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b/>
          <w:sz w:val="28"/>
          <w:szCs w:val="28"/>
        </w:rPr>
      </w:pPr>
      <w:r>
        <w:rPr>
          <w:rFonts w:hAnsi="宋体"/>
          <w:b/>
          <w:kern w:val="0"/>
          <w:sz w:val="28"/>
          <w:szCs w:val="28"/>
        </w:rPr>
        <w:t>20</w:t>
      </w:r>
      <w:r>
        <w:rPr>
          <w:rFonts w:hint="eastAsia" w:hAnsi="宋体"/>
          <w:b/>
          <w:kern w:val="0"/>
          <w:sz w:val="28"/>
          <w:szCs w:val="28"/>
        </w:rPr>
        <w:t>21</w:t>
      </w:r>
      <w:r>
        <w:rPr>
          <w:rFonts w:hAnsi="宋体"/>
          <w:b/>
          <w:kern w:val="0"/>
          <w:sz w:val="28"/>
          <w:szCs w:val="28"/>
        </w:rPr>
        <w:t>（</w:t>
      </w:r>
      <w:r>
        <w:rPr>
          <w:rFonts w:hint="eastAsia" w:hAnsi="宋体"/>
          <w:b/>
          <w:kern w:val="0"/>
          <w:sz w:val="28"/>
          <w:szCs w:val="28"/>
        </w:rPr>
        <w:t>10</w:t>
      </w:r>
      <w:r>
        <w:rPr>
          <w:rFonts w:hAnsi="宋体"/>
          <w:b/>
          <w:kern w:val="0"/>
          <w:sz w:val="28"/>
          <w:szCs w:val="28"/>
        </w:rPr>
        <w:t>）</w:t>
      </w:r>
      <w:r>
        <w:rPr>
          <w:rFonts w:hint="eastAsia" w:hAnsi="宋体"/>
          <w:b/>
          <w:kern w:val="0"/>
          <w:sz w:val="28"/>
          <w:szCs w:val="28"/>
        </w:rPr>
        <w:t>号</w:t>
      </w:r>
      <w:r>
        <w:rPr>
          <w:rFonts w:hint="eastAsia" w:ascii="宋体"/>
          <w:b/>
          <w:sz w:val="28"/>
          <w:szCs w:val="28"/>
        </w:rPr>
        <w:t>福建省水产研究所</w:t>
      </w:r>
    </w:p>
    <w:p>
      <w:pPr>
        <w:spacing w:line="360" w:lineRule="auto"/>
        <w:jc w:val="center"/>
        <w:rPr>
          <w:rFonts w:hAnsi="宋体"/>
          <w:b/>
          <w:kern w:val="0"/>
          <w:sz w:val="28"/>
          <w:szCs w:val="28"/>
        </w:rPr>
      </w:pPr>
      <w:r>
        <w:rPr>
          <w:rFonts w:hint="eastAsia" w:ascii="宋体"/>
          <w:b/>
          <w:sz w:val="28"/>
          <w:szCs w:val="28"/>
        </w:rPr>
        <w:t>“福建省海洋与渔业结构调整专项”项目</w:t>
      </w:r>
    </w:p>
    <w:p>
      <w:pPr>
        <w:spacing w:line="360" w:lineRule="auto"/>
        <w:jc w:val="center"/>
        <w:rPr>
          <w:rFonts w:ascii="宋体"/>
          <w:b/>
          <w:sz w:val="28"/>
          <w:szCs w:val="28"/>
        </w:rPr>
      </w:pPr>
      <w:r>
        <w:rPr>
          <w:rFonts w:hint="eastAsia" w:ascii="宋体"/>
          <w:b/>
          <w:sz w:val="28"/>
          <w:szCs w:val="28"/>
        </w:rPr>
        <w:t>贝类幼虫高密度自动化培育系统配件招标公告</w:t>
      </w:r>
    </w:p>
    <w:p>
      <w:pPr>
        <w:jc w:val="center"/>
        <w:rPr>
          <w:rFonts w:hAnsi="宋体"/>
          <w:b/>
          <w:kern w:val="0"/>
          <w:sz w:val="28"/>
          <w:szCs w:val="28"/>
        </w:rPr>
      </w:pPr>
      <w:bookmarkStart w:id="0" w:name="_GoBack"/>
      <w:bookmarkEnd w:id="0"/>
    </w:p>
    <w:p>
      <w:pPr>
        <w:rPr>
          <w:rFonts w:ascii="宋体" w:hAnsi="宋体"/>
          <w:b/>
          <w:kern w:val="0"/>
          <w:szCs w:val="21"/>
        </w:rPr>
      </w:pPr>
    </w:p>
    <w:p>
      <w:pPr>
        <w:rPr>
          <w:rFonts w:ascii="宋体" w:hAnsi="宋体" w:cs="宋体"/>
          <w:kern w:val="0"/>
          <w:sz w:val="24"/>
        </w:rPr>
      </w:pPr>
      <w:r>
        <w:rPr>
          <w:rFonts w:hint="eastAsia" w:ascii="宋体" w:hAnsi="宋体"/>
          <w:b/>
          <w:kern w:val="0"/>
          <w:szCs w:val="21"/>
        </w:rPr>
        <w:t>一、</w:t>
      </w:r>
      <w:r>
        <w:rPr>
          <w:rFonts w:hint="eastAsia" w:hAnsi="宋体"/>
          <w:b/>
          <w:kern w:val="0"/>
          <w:sz w:val="24"/>
        </w:rPr>
        <w:t>贝类幼虫高密度自动化培育系统配件</w:t>
      </w:r>
      <w:r>
        <w:rPr>
          <w:rFonts w:ascii="Times New Roman" w:hAnsi="宋体" w:cs="Times New Roman"/>
          <w:b/>
          <w:kern w:val="0"/>
          <w:sz w:val="24"/>
        </w:rPr>
        <w:t>（</w:t>
      </w:r>
      <w:r>
        <w:rPr>
          <w:rFonts w:ascii="Times New Roman" w:hAnsi="宋体" w:cs="Times New Roman"/>
          <w:b/>
          <w:bCs/>
          <w:kern w:val="0"/>
          <w:sz w:val="24"/>
        </w:rPr>
        <w:t>最高限价</w:t>
      </w:r>
      <w:r>
        <w:rPr>
          <w:rFonts w:ascii="Times New Roman" w:hAnsi="Times New Roman" w:cs="Times New Roman"/>
          <w:b/>
          <w:bCs/>
          <w:kern w:val="0"/>
          <w:sz w:val="24"/>
        </w:rPr>
        <w:t>¥</w:t>
      </w:r>
      <w:r>
        <w:rPr>
          <w:rFonts w:hint="eastAsia" w:ascii="Times New Roman" w:hAnsi="Times New Roman" w:cs="Times New Roman"/>
          <w:b/>
          <w:bCs/>
          <w:kern w:val="0"/>
          <w:sz w:val="24"/>
        </w:rPr>
        <w:t xml:space="preserve"> 7</w:t>
      </w:r>
      <w:r>
        <w:rPr>
          <w:rFonts w:ascii="Times New Roman" w:hAnsi="Times New Roman" w:cs="Times New Roman"/>
          <w:b/>
          <w:bCs/>
          <w:kern w:val="0"/>
          <w:sz w:val="24"/>
        </w:rPr>
        <w:t>0000.00</w:t>
      </w:r>
      <w:r>
        <w:rPr>
          <w:rFonts w:hint="eastAsia" w:ascii="Times New Roman" w:hAnsi="Times New Roman" w:cs="Times New Roman"/>
          <w:b/>
          <w:bCs/>
          <w:kern w:val="0"/>
          <w:sz w:val="24"/>
        </w:rPr>
        <w:t>元</w:t>
      </w:r>
      <w:r>
        <w:rPr>
          <w:rFonts w:hint="eastAsia" w:ascii="宋体" w:hAnsi="宋体"/>
          <w:b/>
          <w:kern w:val="0"/>
          <w:sz w:val="24"/>
        </w:rPr>
        <w:t>）</w:t>
      </w:r>
    </w:p>
    <w:p>
      <w:pPr>
        <w:pStyle w:val="5"/>
        <w:spacing w:before="75" w:after="75"/>
        <w:rPr>
          <w:rFonts w:ascii="宋体" w:hAnsi="宋体"/>
          <w:b/>
          <w:bCs/>
          <w:szCs w:val="28"/>
        </w:rPr>
      </w:pPr>
      <w:r>
        <w:rPr>
          <w:rFonts w:hint="eastAsia" w:ascii="宋体" w:hAnsi="宋体" w:cs="宋体"/>
          <w:b/>
          <w:bCs/>
          <w:color w:val="000000"/>
        </w:rPr>
        <w:t>二、硬件、软件清单</w:t>
      </w:r>
      <w:r>
        <w:rPr>
          <w:rFonts w:hint="eastAsia" w:ascii="宋体" w:hAnsi="宋体"/>
          <w:b/>
          <w:bCs/>
          <w:szCs w:val="28"/>
        </w:rPr>
        <w:t>：</w:t>
      </w:r>
    </w:p>
    <w:tbl>
      <w:tblPr>
        <w:tblStyle w:val="6"/>
        <w:tblW w:w="9385" w:type="dxa"/>
        <w:tblInd w:w="0" w:type="dxa"/>
        <w:tblLayout w:type="fixed"/>
        <w:tblCellMar>
          <w:top w:w="0" w:type="dxa"/>
          <w:left w:w="108" w:type="dxa"/>
          <w:bottom w:w="0" w:type="dxa"/>
          <w:right w:w="108" w:type="dxa"/>
        </w:tblCellMar>
      </w:tblPr>
      <w:tblGrid>
        <w:gridCol w:w="672"/>
        <w:gridCol w:w="1488"/>
        <w:gridCol w:w="885"/>
        <w:gridCol w:w="1125"/>
        <w:gridCol w:w="705"/>
        <w:gridCol w:w="720"/>
        <w:gridCol w:w="3790"/>
      </w:tblGrid>
      <w:tr>
        <w:tblPrEx>
          <w:tblCellMar>
            <w:top w:w="0" w:type="dxa"/>
            <w:left w:w="108" w:type="dxa"/>
            <w:bottom w:w="0" w:type="dxa"/>
            <w:right w:w="108" w:type="dxa"/>
          </w:tblCellMar>
        </w:tblPrEx>
        <w:trPr>
          <w:trHeight w:val="500" w:hRule="atLeast"/>
        </w:trPr>
        <w:tc>
          <w:tcPr>
            <w:tcW w:w="672" w:type="dxa"/>
            <w:tcBorders>
              <w:top w:val="single" w:color="000000" w:sz="4" w:space="0"/>
              <w:left w:val="single" w:color="000000" w:sz="4" w:space="0"/>
              <w:bottom w:val="single" w:color="000000" w:sz="4" w:space="0"/>
              <w:right w:val="single" w:color="000000" w:sz="4" w:space="0"/>
            </w:tcBorders>
            <w:shd w:val="clear" w:color="000000" w:fill="A6A6A6"/>
            <w:noWrap/>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序号</w:t>
            </w:r>
          </w:p>
        </w:tc>
        <w:tc>
          <w:tcPr>
            <w:tcW w:w="1488" w:type="dxa"/>
            <w:tcBorders>
              <w:top w:val="single" w:color="000000" w:sz="4" w:space="0"/>
              <w:left w:val="single" w:color="000000" w:sz="4" w:space="0"/>
              <w:bottom w:val="single" w:color="000000" w:sz="4" w:space="0"/>
              <w:right w:val="single" w:color="000000" w:sz="4" w:space="0"/>
            </w:tcBorders>
            <w:shd w:val="clear" w:color="000000" w:fill="A6A6A6"/>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产品名称</w:t>
            </w:r>
          </w:p>
        </w:tc>
        <w:tc>
          <w:tcPr>
            <w:tcW w:w="2010" w:type="dxa"/>
            <w:gridSpan w:val="2"/>
            <w:tcBorders>
              <w:top w:val="single" w:color="000000" w:sz="4" w:space="0"/>
              <w:left w:val="single" w:color="000000" w:sz="4" w:space="0"/>
              <w:bottom w:val="single" w:color="000000" w:sz="4" w:space="0"/>
              <w:right w:val="single" w:color="000000" w:sz="4" w:space="0"/>
            </w:tcBorders>
            <w:shd w:val="clear" w:color="000000" w:fill="A6A6A6"/>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规格</w:t>
            </w:r>
          </w:p>
        </w:tc>
        <w:tc>
          <w:tcPr>
            <w:tcW w:w="705" w:type="dxa"/>
            <w:tcBorders>
              <w:top w:val="single" w:color="000000" w:sz="4" w:space="0"/>
              <w:left w:val="single" w:color="000000" w:sz="4" w:space="0"/>
              <w:bottom w:val="single" w:color="000000" w:sz="4" w:space="0"/>
              <w:right w:val="single" w:color="000000" w:sz="4" w:space="0"/>
            </w:tcBorders>
            <w:shd w:val="clear" w:color="000000" w:fill="A6A6A6"/>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单位</w:t>
            </w:r>
          </w:p>
        </w:tc>
        <w:tc>
          <w:tcPr>
            <w:tcW w:w="720" w:type="dxa"/>
            <w:tcBorders>
              <w:top w:val="single" w:color="000000" w:sz="4" w:space="0"/>
              <w:left w:val="single" w:color="000000" w:sz="4" w:space="0"/>
              <w:bottom w:val="single" w:color="000000" w:sz="4" w:space="0"/>
              <w:right w:val="single" w:color="000000" w:sz="4" w:space="0"/>
            </w:tcBorders>
            <w:shd w:val="clear" w:color="000000" w:fill="A6A6A6"/>
            <w:noWrap/>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数量</w:t>
            </w:r>
          </w:p>
        </w:tc>
        <w:tc>
          <w:tcPr>
            <w:tcW w:w="3790" w:type="dxa"/>
            <w:tcBorders>
              <w:top w:val="single" w:color="000000" w:sz="4" w:space="0"/>
              <w:left w:val="single" w:color="000000" w:sz="4" w:space="0"/>
              <w:bottom w:val="single" w:color="000000" w:sz="4" w:space="0"/>
              <w:right w:val="single" w:color="000000" w:sz="4" w:space="0"/>
            </w:tcBorders>
            <w:shd w:val="clear" w:color="000000" w:fill="A6A6A6"/>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备注</w:t>
            </w:r>
          </w:p>
        </w:tc>
      </w:tr>
      <w:tr>
        <w:tblPrEx>
          <w:tblCellMar>
            <w:top w:w="0" w:type="dxa"/>
            <w:left w:w="108" w:type="dxa"/>
            <w:bottom w:w="0" w:type="dxa"/>
            <w:right w:w="108" w:type="dxa"/>
          </w:tblCellMar>
        </w:tblPrEx>
        <w:trPr>
          <w:trHeight w:val="46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14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浊度传感器</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1</w:t>
            </w:r>
          </w:p>
        </w:tc>
        <w:tc>
          <w:tcPr>
            <w:tcW w:w="3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385"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14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叶绿素传感器</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1</w:t>
            </w:r>
          </w:p>
        </w:tc>
        <w:tc>
          <w:tcPr>
            <w:tcW w:w="3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44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c>
          <w:tcPr>
            <w:tcW w:w="14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计量泵</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1</w:t>
            </w:r>
          </w:p>
        </w:tc>
        <w:tc>
          <w:tcPr>
            <w:tcW w:w="3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2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w:t>
            </w:r>
          </w:p>
        </w:tc>
        <w:tc>
          <w:tcPr>
            <w:tcW w:w="14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控温仪冷暖机</w:t>
            </w:r>
          </w:p>
        </w:tc>
        <w:tc>
          <w:tcPr>
            <w:tcW w:w="885"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eastAsia="宋体" w:cs="宋体"/>
                <w:color w:val="000000"/>
                <w:szCs w:val="21"/>
              </w:rPr>
            </w:pPr>
          </w:p>
        </w:tc>
        <w:tc>
          <w:tcPr>
            <w:tcW w:w="112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3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p>
        </w:tc>
      </w:tr>
      <w:tr>
        <w:tblPrEx>
          <w:tblCellMar>
            <w:top w:w="0" w:type="dxa"/>
            <w:left w:w="108" w:type="dxa"/>
            <w:bottom w:w="0" w:type="dxa"/>
            <w:right w:w="108" w:type="dxa"/>
          </w:tblCellMar>
        </w:tblPrEx>
        <w:trPr>
          <w:trHeight w:val="450" w:hRule="atLeast"/>
        </w:trPr>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c>
          <w:tcPr>
            <w:tcW w:w="14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配套软件</w:t>
            </w:r>
          </w:p>
        </w:tc>
        <w:tc>
          <w:tcPr>
            <w:tcW w:w="885" w:type="dxa"/>
            <w:tcBorders>
              <w:top w:val="single" w:color="000000" w:sz="4" w:space="0"/>
              <w:left w:val="single" w:color="000000" w:sz="4" w:space="0"/>
              <w:bottom w:val="single" w:color="000000" w:sz="4" w:space="0"/>
              <w:right w:val="nil"/>
            </w:tcBorders>
            <w:shd w:val="clear" w:color="auto" w:fill="FFFFFF"/>
            <w:vAlign w:val="center"/>
          </w:tcPr>
          <w:p>
            <w:pPr>
              <w:jc w:val="center"/>
              <w:rPr>
                <w:rFonts w:ascii="宋体" w:hAnsi="宋体" w:eastAsia="宋体" w:cs="宋体"/>
                <w:color w:val="000000"/>
                <w:szCs w:val="21"/>
              </w:rPr>
            </w:pPr>
          </w:p>
        </w:tc>
        <w:tc>
          <w:tcPr>
            <w:tcW w:w="1125"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3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p>
        </w:tc>
      </w:tr>
    </w:tbl>
    <w:p>
      <w:pPr>
        <w:pStyle w:val="5"/>
        <w:spacing w:before="75" w:after="75"/>
        <w:rPr>
          <w:b/>
          <w:bCs/>
        </w:rPr>
      </w:pPr>
      <w:r>
        <w:rPr>
          <w:rFonts w:hint="eastAsia" w:ascii="宋体" w:hAnsi="宋体" w:cs="宋体"/>
          <w:b/>
          <w:bCs/>
          <w:color w:val="000000"/>
        </w:rPr>
        <w:t>三、配件详细技术参数</w:t>
      </w:r>
    </w:p>
    <w:p>
      <w:pPr>
        <w:pStyle w:val="5"/>
        <w:spacing w:after="0"/>
        <w:rPr>
          <w:rFonts w:ascii="宋体" w:hAnsi="宋体" w:cs="宋体"/>
          <w:b/>
          <w:bCs/>
          <w:sz w:val="21"/>
          <w:szCs w:val="21"/>
        </w:rPr>
      </w:pPr>
      <w:r>
        <w:rPr>
          <w:rStyle w:val="9"/>
          <w:rFonts w:hint="eastAsia" w:ascii="宋体" w:hAnsi="宋体" w:cs="宋体"/>
          <w:sz w:val="21"/>
          <w:szCs w:val="21"/>
        </w:rPr>
        <w:t>（一）</w:t>
      </w:r>
      <w:r>
        <w:rPr>
          <w:rFonts w:hint="eastAsia" w:ascii="宋体" w:hAnsi="宋体" w:cs="宋体"/>
          <w:b/>
          <w:bCs/>
          <w:sz w:val="21"/>
          <w:szCs w:val="21"/>
        </w:rPr>
        <w:t>浊度传感器</w:t>
      </w:r>
    </w:p>
    <w:tbl>
      <w:tblPr>
        <w:tblStyle w:val="7"/>
        <w:tblpPr w:leftFromText="180" w:rightFromText="180" w:vertAnchor="text" w:tblpXSpec="center" w:tblpY="1"/>
        <w:tblOverlap w:val="never"/>
        <w:tblW w:w="7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523"/>
        <w:gridCol w:w="2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26" w:type="dxa"/>
            <w:tcBorders>
              <w:left w:val="single" w:color="auto" w:sz="6" w:space="0"/>
            </w:tcBorders>
            <w:vAlign w:val="center"/>
          </w:tcPr>
          <w:p>
            <w:pPr>
              <w:widowControl/>
              <w:jc w:val="center"/>
              <w:rPr>
                <w:rFonts w:ascii="Times New Roman" w:hAnsi="Times New Roman"/>
                <w:b/>
                <w:bCs/>
                <w:color w:val="000000"/>
                <w:kern w:val="0"/>
                <w:sz w:val="18"/>
                <w:szCs w:val="18"/>
              </w:rPr>
            </w:pPr>
            <w:r>
              <w:rPr>
                <w:rFonts w:ascii="Times New Roman" w:hAnsi="Times New Roman" w:eastAsia="宋体" w:cs="Times New Roman"/>
                <w:b/>
                <w:bCs/>
                <w:color w:val="000000"/>
                <w:kern w:val="0"/>
                <w:sz w:val="18"/>
                <w:szCs w:val="18"/>
              </w:rPr>
              <w:t>测量原理</w:t>
            </w:r>
          </w:p>
        </w:tc>
        <w:tc>
          <w:tcPr>
            <w:tcW w:w="5047" w:type="dxa"/>
            <w:gridSpan w:val="2"/>
            <w:tcBorders>
              <w:right w:val="single" w:color="auto" w:sz="6" w:space="0"/>
            </w:tcBorders>
            <w:vAlign w:val="center"/>
          </w:tcPr>
          <w:p>
            <w:pPr>
              <w:widowControl/>
              <w:jc w:val="center"/>
              <w:rPr>
                <w:rFonts w:ascii="Times New Roman" w:hAnsi="Times New Roman"/>
                <w:bCs/>
                <w:color w:val="000000"/>
                <w:kern w:val="0"/>
                <w:sz w:val="18"/>
                <w:szCs w:val="18"/>
              </w:rPr>
            </w:pPr>
            <w:r>
              <w:rPr>
                <w:rFonts w:ascii="Times New Roman" w:hAnsi="Times New Roman" w:eastAsia="宋体" w:cs="Times New Roman"/>
                <w:bCs/>
                <w:color w:val="000000"/>
                <w:kern w:val="0"/>
                <w:sz w:val="18"/>
                <w:szCs w:val="18"/>
              </w:rPr>
              <w:t>散射光法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26" w:type="dxa"/>
            <w:vMerge w:val="restart"/>
            <w:tcBorders>
              <w:left w:val="single" w:color="auto" w:sz="6" w:space="0"/>
            </w:tcBorders>
            <w:vAlign w:val="center"/>
          </w:tcPr>
          <w:p>
            <w:pPr>
              <w:widowControl/>
              <w:jc w:val="center"/>
              <w:rPr>
                <w:rFonts w:ascii="Times New Roman" w:hAnsi="Times New Roman"/>
                <w:b/>
                <w:bCs/>
                <w:color w:val="000000"/>
                <w:kern w:val="0"/>
                <w:sz w:val="18"/>
                <w:szCs w:val="18"/>
              </w:rPr>
            </w:pPr>
            <w:r>
              <w:rPr>
                <w:rFonts w:ascii="Times New Roman" w:hAnsi="Times New Roman" w:eastAsia="宋体" w:cs="Times New Roman"/>
                <w:b/>
                <w:bCs/>
                <w:color w:val="000000"/>
                <w:kern w:val="0"/>
                <w:sz w:val="18"/>
                <w:szCs w:val="18"/>
              </w:rPr>
              <w:t>量程范围/分辨率</w:t>
            </w:r>
          </w:p>
        </w:tc>
        <w:tc>
          <w:tcPr>
            <w:tcW w:w="2523" w:type="dxa"/>
            <w:tcBorders>
              <w:right w:val="single" w:color="auto" w:sz="6" w:space="0"/>
            </w:tcBorders>
            <w:vAlign w:val="center"/>
          </w:tcPr>
          <w:p>
            <w:pPr>
              <w:widowControl/>
              <w:jc w:val="center"/>
              <w:rPr>
                <w:rFonts w:ascii="Times New Roman" w:hAnsi="Times New Roman"/>
                <w:bCs/>
                <w:color w:val="000000"/>
                <w:kern w:val="0"/>
                <w:sz w:val="18"/>
                <w:szCs w:val="18"/>
              </w:rPr>
            </w:pPr>
            <w:r>
              <w:rPr>
                <w:rFonts w:ascii="Times New Roman" w:hAnsi="Times New Roman" w:eastAsia="宋体" w:cs="Times New Roman"/>
                <w:bCs/>
                <w:color w:val="000000"/>
                <w:kern w:val="0"/>
                <w:sz w:val="18"/>
                <w:szCs w:val="18"/>
              </w:rPr>
              <w:t>0～20.00NTU</w:t>
            </w:r>
          </w:p>
        </w:tc>
        <w:tc>
          <w:tcPr>
            <w:tcW w:w="2524" w:type="dxa"/>
            <w:tcBorders>
              <w:right w:val="single" w:color="auto" w:sz="6" w:space="0"/>
            </w:tcBorders>
            <w:vAlign w:val="center"/>
          </w:tcPr>
          <w:p>
            <w:pPr>
              <w:jc w:val="center"/>
              <w:rPr>
                <w:rFonts w:ascii="Times New Roman" w:hAnsi="Times New Roman"/>
                <w:bCs/>
                <w:color w:val="000000"/>
                <w:kern w:val="0"/>
                <w:sz w:val="18"/>
                <w:szCs w:val="18"/>
              </w:rPr>
            </w:pPr>
            <w:r>
              <w:rPr>
                <w:rFonts w:ascii="Times New Roman" w:hAnsi="Times New Roman" w:eastAsia="宋体" w:cs="Times New Roman"/>
                <w:bCs/>
                <w:color w:val="000000"/>
                <w:kern w:val="0"/>
                <w:sz w:val="18"/>
                <w:szCs w:val="18"/>
              </w:rPr>
              <w:t>0.01NTU/0.1℃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26" w:type="dxa"/>
            <w:vMerge w:val="continue"/>
            <w:tcBorders>
              <w:left w:val="single" w:color="auto" w:sz="6" w:space="0"/>
            </w:tcBorders>
            <w:vAlign w:val="center"/>
          </w:tcPr>
          <w:p>
            <w:pPr>
              <w:widowControl/>
              <w:jc w:val="center"/>
              <w:rPr>
                <w:rFonts w:ascii="Times New Roman" w:hAnsi="Times New Roman"/>
                <w:b/>
                <w:bCs/>
                <w:color w:val="000000"/>
                <w:kern w:val="0"/>
                <w:sz w:val="18"/>
                <w:szCs w:val="18"/>
              </w:rPr>
            </w:pPr>
          </w:p>
        </w:tc>
        <w:tc>
          <w:tcPr>
            <w:tcW w:w="2523" w:type="dxa"/>
            <w:tcBorders>
              <w:right w:val="single" w:color="auto" w:sz="6" w:space="0"/>
            </w:tcBorders>
            <w:vAlign w:val="center"/>
          </w:tcPr>
          <w:p>
            <w:pPr>
              <w:widowControl/>
              <w:jc w:val="center"/>
              <w:rPr>
                <w:rFonts w:ascii="Times New Roman" w:hAnsi="Times New Roman"/>
                <w:bCs/>
                <w:color w:val="000000"/>
                <w:kern w:val="0"/>
                <w:sz w:val="18"/>
                <w:szCs w:val="18"/>
              </w:rPr>
            </w:pPr>
            <w:r>
              <w:rPr>
                <w:rFonts w:ascii="Times New Roman" w:hAnsi="Times New Roman" w:eastAsia="宋体" w:cs="Times New Roman"/>
                <w:bCs/>
                <w:color w:val="000000"/>
                <w:kern w:val="0"/>
                <w:sz w:val="18"/>
                <w:szCs w:val="18"/>
              </w:rPr>
              <w:t>0～100.0NTU</w:t>
            </w:r>
          </w:p>
        </w:tc>
        <w:tc>
          <w:tcPr>
            <w:tcW w:w="2524" w:type="dxa"/>
            <w:tcBorders>
              <w:right w:val="single" w:color="auto" w:sz="6" w:space="0"/>
            </w:tcBorders>
            <w:vAlign w:val="center"/>
          </w:tcPr>
          <w:p>
            <w:pPr>
              <w:widowControl/>
              <w:jc w:val="center"/>
              <w:rPr>
                <w:rFonts w:ascii="Times New Roman" w:hAnsi="Times New Roman"/>
                <w:bCs/>
                <w:color w:val="000000"/>
                <w:kern w:val="0"/>
                <w:sz w:val="18"/>
                <w:szCs w:val="18"/>
              </w:rPr>
            </w:pPr>
            <w:r>
              <w:rPr>
                <w:rFonts w:ascii="Times New Roman" w:hAnsi="Times New Roman" w:eastAsia="宋体" w:cs="Times New Roman"/>
                <w:bCs/>
                <w:color w:val="000000"/>
                <w:kern w:val="0"/>
                <w:sz w:val="18"/>
                <w:szCs w:val="18"/>
              </w:rPr>
              <w:t>0.1NTU/0.1℃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26" w:type="dxa"/>
            <w:vMerge w:val="continue"/>
            <w:tcBorders>
              <w:left w:val="single" w:color="auto" w:sz="6" w:space="0"/>
            </w:tcBorders>
            <w:vAlign w:val="center"/>
          </w:tcPr>
          <w:p>
            <w:pPr>
              <w:widowControl/>
              <w:jc w:val="center"/>
              <w:rPr>
                <w:rFonts w:ascii="Times New Roman" w:hAnsi="Times New Roman"/>
                <w:b/>
                <w:bCs/>
                <w:color w:val="000000"/>
                <w:kern w:val="0"/>
                <w:sz w:val="18"/>
                <w:szCs w:val="18"/>
              </w:rPr>
            </w:pPr>
          </w:p>
        </w:tc>
        <w:tc>
          <w:tcPr>
            <w:tcW w:w="2523" w:type="dxa"/>
            <w:tcBorders>
              <w:right w:val="single" w:color="auto" w:sz="6" w:space="0"/>
            </w:tcBorders>
            <w:vAlign w:val="center"/>
          </w:tcPr>
          <w:p>
            <w:pPr>
              <w:widowControl/>
              <w:jc w:val="center"/>
              <w:rPr>
                <w:rFonts w:ascii="Times New Roman" w:hAnsi="Times New Roman"/>
                <w:bCs/>
                <w:color w:val="000000"/>
                <w:kern w:val="0"/>
                <w:sz w:val="18"/>
                <w:szCs w:val="18"/>
              </w:rPr>
            </w:pPr>
            <w:r>
              <w:rPr>
                <w:rFonts w:ascii="Times New Roman" w:hAnsi="Times New Roman" w:eastAsia="宋体" w:cs="Times New Roman"/>
                <w:bCs/>
                <w:color w:val="000000"/>
                <w:kern w:val="0"/>
                <w:sz w:val="18"/>
                <w:szCs w:val="18"/>
              </w:rPr>
              <w:t>0～1000.0NTU</w:t>
            </w:r>
          </w:p>
        </w:tc>
        <w:tc>
          <w:tcPr>
            <w:tcW w:w="2524" w:type="dxa"/>
            <w:tcBorders>
              <w:right w:val="single" w:color="auto" w:sz="6" w:space="0"/>
            </w:tcBorders>
            <w:vAlign w:val="center"/>
          </w:tcPr>
          <w:p>
            <w:pPr>
              <w:widowControl/>
              <w:jc w:val="center"/>
              <w:rPr>
                <w:rFonts w:ascii="Times New Roman" w:hAnsi="Times New Roman"/>
                <w:bCs/>
                <w:color w:val="000000"/>
                <w:kern w:val="0"/>
                <w:sz w:val="18"/>
                <w:szCs w:val="18"/>
              </w:rPr>
            </w:pPr>
            <w:r>
              <w:rPr>
                <w:rFonts w:ascii="Times New Roman" w:hAnsi="Times New Roman" w:eastAsia="宋体" w:cs="Times New Roman"/>
                <w:bCs/>
                <w:color w:val="000000"/>
                <w:kern w:val="0"/>
                <w:sz w:val="18"/>
                <w:szCs w:val="18"/>
              </w:rPr>
              <w:t>0.1NTU/0.1℃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26" w:type="dxa"/>
            <w:tcBorders>
              <w:left w:val="single" w:color="auto" w:sz="6" w:space="0"/>
            </w:tcBorders>
            <w:vAlign w:val="center"/>
          </w:tcPr>
          <w:p>
            <w:pPr>
              <w:widowControl/>
              <w:jc w:val="center"/>
              <w:rPr>
                <w:rFonts w:ascii="Times New Roman" w:hAnsi="Times New Roman"/>
                <w:b/>
                <w:bCs/>
                <w:kern w:val="0"/>
                <w:sz w:val="18"/>
                <w:szCs w:val="18"/>
              </w:rPr>
            </w:pPr>
            <w:r>
              <w:rPr>
                <w:rFonts w:ascii="Times New Roman" w:hAnsi="Times New Roman" w:eastAsia="宋体" w:cs="Times New Roman"/>
                <w:b/>
                <w:bCs/>
                <w:kern w:val="0"/>
                <w:sz w:val="18"/>
                <w:szCs w:val="18"/>
              </w:rPr>
              <w:t>精度</w:t>
            </w:r>
          </w:p>
        </w:tc>
        <w:tc>
          <w:tcPr>
            <w:tcW w:w="5047" w:type="dxa"/>
            <w:gridSpan w:val="2"/>
            <w:tcBorders>
              <w:right w:val="single" w:color="auto" w:sz="6" w:space="0"/>
            </w:tcBorders>
            <w:vAlign w:val="center"/>
          </w:tcPr>
          <w:p>
            <w:pPr>
              <w:widowControl/>
              <w:ind w:firstLine="720" w:firstLineChars="400"/>
              <w:rPr>
                <w:rFonts w:ascii="Times New Roman" w:hAnsi="Times New Roman"/>
                <w:bCs/>
                <w:kern w:val="0"/>
                <w:sz w:val="18"/>
                <w:szCs w:val="18"/>
              </w:rPr>
            </w:pPr>
            <w:r>
              <w:rPr>
                <w:rFonts w:ascii="Times New Roman" w:hAnsi="Times New Roman" w:eastAsia="宋体" w:cs="Times New Roman"/>
                <w:bCs/>
                <w:kern w:val="0"/>
                <w:sz w:val="18"/>
                <w:szCs w:val="18"/>
              </w:rPr>
              <w:t>±5%或±3NTU(0</w:t>
            </w:r>
            <w:r>
              <w:rPr>
                <w:rFonts w:ascii="Times New Roman" w:hAnsi="Times New Roman" w:eastAsia="宋体" w:cs="Times New Roman"/>
                <w:bCs/>
                <w:color w:val="000000"/>
                <w:kern w:val="0"/>
                <w:sz w:val="18"/>
                <w:szCs w:val="18"/>
              </w:rPr>
              <w:t>～1000.0NTU)</w:t>
            </w:r>
          </w:p>
          <w:p>
            <w:pPr>
              <w:widowControl/>
              <w:ind w:firstLine="720" w:firstLineChars="400"/>
              <w:rPr>
                <w:rFonts w:ascii="Times New Roman" w:hAnsi="Times New Roman"/>
                <w:bCs/>
                <w:kern w:val="0"/>
                <w:sz w:val="18"/>
                <w:szCs w:val="18"/>
              </w:rPr>
            </w:pPr>
            <w:r>
              <w:rPr>
                <w:rFonts w:ascii="Times New Roman" w:hAnsi="Times New Roman" w:eastAsia="宋体" w:cs="Times New Roman"/>
                <w:bCs/>
                <w:kern w:val="0"/>
                <w:sz w:val="18"/>
                <w:szCs w:val="18"/>
              </w:rPr>
              <w:t>±3%或±2NTU(0</w:t>
            </w:r>
            <w:r>
              <w:rPr>
                <w:rFonts w:ascii="Times New Roman" w:hAnsi="Times New Roman" w:eastAsia="宋体" w:cs="Times New Roman"/>
                <w:bCs/>
                <w:color w:val="000000"/>
                <w:kern w:val="0"/>
                <w:sz w:val="18"/>
                <w:szCs w:val="18"/>
              </w:rPr>
              <w:t>～100.0NTU)</w:t>
            </w:r>
          </w:p>
          <w:p>
            <w:pPr>
              <w:widowControl/>
              <w:ind w:firstLine="720" w:firstLineChars="400"/>
              <w:rPr>
                <w:rFonts w:ascii="Times New Roman" w:hAnsi="Times New Roman"/>
                <w:bCs/>
                <w:kern w:val="0"/>
                <w:sz w:val="18"/>
                <w:szCs w:val="18"/>
              </w:rPr>
            </w:pPr>
            <w:r>
              <w:rPr>
                <w:rFonts w:ascii="Times New Roman" w:hAnsi="Times New Roman" w:eastAsia="宋体" w:cs="Times New Roman"/>
                <w:bCs/>
                <w:kern w:val="0"/>
                <w:sz w:val="18"/>
                <w:szCs w:val="18"/>
              </w:rPr>
              <w:t>±3%或±</w:t>
            </w:r>
            <w:r>
              <w:rPr>
                <w:rFonts w:ascii="Times New Roman" w:hAnsi="Times New Roman" w:eastAsia="宋体" w:cs="Times New Roman"/>
                <w:bCs/>
                <w:color w:val="000000"/>
                <w:kern w:val="0"/>
                <w:sz w:val="18"/>
                <w:szCs w:val="18"/>
              </w:rPr>
              <w:t>1.5NTU</w:t>
            </w:r>
            <w:r>
              <w:rPr>
                <w:rFonts w:ascii="Times New Roman" w:hAnsi="Times New Roman" w:eastAsia="宋体" w:cs="Times New Roman"/>
                <w:bCs/>
                <w:kern w:val="0"/>
                <w:sz w:val="18"/>
                <w:szCs w:val="18"/>
              </w:rPr>
              <w:t>(</w:t>
            </w:r>
            <w:r>
              <w:rPr>
                <w:rFonts w:ascii="Times New Roman" w:hAnsi="Times New Roman" w:eastAsia="宋体" w:cs="Times New Roman"/>
                <w:bCs/>
                <w:color w:val="000000"/>
                <w:kern w:val="0"/>
                <w:sz w:val="18"/>
                <w:szCs w:val="18"/>
              </w:rPr>
              <w:t>0～20.00NTU)</w:t>
            </w:r>
          </w:p>
          <w:p>
            <w:pPr>
              <w:widowControl/>
              <w:ind w:firstLine="720" w:firstLineChars="400"/>
              <w:rPr>
                <w:rFonts w:ascii="Times New Roman" w:hAnsi="Times New Roman"/>
                <w:bCs/>
                <w:kern w:val="0"/>
                <w:sz w:val="18"/>
                <w:szCs w:val="18"/>
              </w:rPr>
            </w:pPr>
            <w:r>
              <w:rPr>
                <w:rFonts w:ascii="Times New Roman" w:hAnsi="Times New Roman" w:eastAsia="宋体" w:cs="Times New Roman"/>
                <w:bCs/>
                <w:kern w:val="0"/>
                <w:sz w:val="18"/>
                <w:szCs w:val="18"/>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26" w:type="dxa"/>
            <w:tcBorders>
              <w:left w:val="single" w:color="auto" w:sz="6" w:space="0"/>
            </w:tcBorders>
            <w:vAlign w:val="center"/>
          </w:tcPr>
          <w:p>
            <w:pPr>
              <w:widowControl/>
              <w:jc w:val="center"/>
              <w:rPr>
                <w:rFonts w:ascii="Times New Roman" w:hAnsi="Times New Roman"/>
                <w:b/>
                <w:bCs/>
                <w:kern w:val="0"/>
                <w:sz w:val="18"/>
                <w:szCs w:val="18"/>
              </w:rPr>
            </w:pPr>
            <w:r>
              <w:rPr>
                <w:rFonts w:ascii="Times New Roman" w:hAnsi="Times New Roman" w:eastAsia="宋体" w:cs="Times New Roman"/>
                <w:b/>
                <w:bCs/>
                <w:kern w:val="0"/>
                <w:sz w:val="18"/>
                <w:szCs w:val="18"/>
              </w:rPr>
              <w:t>校准方式</w:t>
            </w:r>
          </w:p>
        </w:tc>
        <w:tc>
          <w:tcPr>
            <w:tcW w:w="5047" w:type="dxa"/>
            <w:gridSpan w:val="2"/>
            <w:tcBorders>
              <w:right w:val="single" w:color="auto" w:sz="6" w:space="0"/>
            </w:tcBorders>
            <w:vAlign w:val="center"/>
          </w:tcPr>
          <w:p>
            <w:pPr>
              <w:widowControl/>
              <w:jc w:val="center"/>
              <w:rPr>
                <w:rFonts w:ascii="Times New Roman" w:hAnsi="Times New Roman"/>
                <w:bCs/>
                <w:kern w:val="0"/>
                <w:sz w:val="18"/>
                <w:szCs w:val="18"/>
              </w:rPr>
            </w:pPr>
            <w:r>
              <w:rPr>
                <w:rFonts w:ascii="Times New Roman" w:hAnsi="Times New Roman" w:eastAsia="宋体" w:cs="Times New Roman"/>
                <w:bCs/>
                <w:kern w:val="0"/>
                <w:sz w:val="18"/>
                <w:szCs w:val="18"/>
              </w:rPr>
              <w:t>两点校准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26" w:type="dxa"/>
            <w:tcBorders>
              <w:left w:val="single" w:color="auto" w:sz="6" w:space="0"/>
            </w:tcBorders>
            <w:vAlign w:val="center"/>
          </w:tcPr>
          <w:p>
            <w:pPr>
              <w:widowControl/>
              <w:jc w:val="center"/>
              <w:rPr>
                <w:rFonts w:ascii="Times New Roman" w:hAnsi="Times New Roman"/>
                <w:b/>
                <w:bCs/>
                <w:kern w:val="0"/>
                <w:sz w:val="18"/>
                <w:szCs w:val="18"/>
              </w:rPr>
            </w:pPr>
            <w:r>
              <w:rPr>
                <w:rFonts w:ascii="Times New Roman" w:hAnsi="Times New Roman" w:eastAsia="宋体" w:cs="Times New Roman"/>
                <w:b/>
                <w:bCs/>
                <w:kern w:val="0"/>
                <w:sz w:val="18"/>
                <w:szCs w:val="18"/>
              </w:rPr>
              <w:t>温度补偿</w:t>
            </w:r>
          </w:p>
        </w:tc>
        <w:tc>
          <w:tcPr>
            <w:tcW w:w="5047" w:type="dxa"/>
            <w:gridSpan w:val="2"/>
            <w:tcBorders>
              <w:right w:val="single" w:color="auto" w:sz="6" w:space="0"/>
            </w:tcBorders>
            <w:vAlign w:val="center"/>
          </w:tcPr>
          <w:p>
            <w:pPr>
              <w:widowControl/>
              <w:jc w:val="center"/>
              <w:rPr>
                <w:rFonts w:ascii="Times New Roman" w:hAnsi="Times New Roman"/>
                <w:bCs/>
                <w:kern w:val="0"/>
                <w:sz w:val="18"/>
                <w:szCs w:val="18"/>
              </w:rPr>
            </w:pPr>
            <w:r>
              <w:rPr>
                <w:rFonts w:ascii="Times New Roman" w:hAnsi="Times New Roman" w:eastAsia="宋体" w:cs="Times New Roman"/>
                <w:sz w:val="18"/>
                <w:szCs w:val="18"/>
              </w:rPr>
              <w:t>自动温度补偿(Pt1000)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26" w:type="dxa"/>
            <w:tcBorders>
              <w:left w:val="single" w:color="auto" w:sz="6" w:space="0"/>
            </w:tcBorders>
            <w:vAlign w:val="center"/>
          </w:tcPr>
          <w:p>
            <w:pPr>
              <w:widowControl/>
              <w:jc w:val="center"/>
              <w:rPr>
                <w:rFonts w:ascii="Times New Roman" w:hAnsi="Times New Roman"/>
                <w:b/>
                <w:bCs/>
                <w:color w:val="000000"/>
                <w:kern w:val="0"/>
                <w:sz w:val="18"/>
                <w:szCs w:val="18"/>
              </w:rPr>
            </w:pPr>
            <w:r>
              <w:rPr>
                <w:rFonts w:ascii="Times New Roman" w:hAnsi="Times New Roman" w:eastAsia="宋体" w:cs="Times New Roman"/>
                <w:b/>
                <w:bCs/>
                <w:color w:val="000000"/>
                <w:kern w:val="0"/>
                <w:sz w:val="18"/>
                <w:szCs w:val="18"/>
              </w:rPr>
              <w:t>输出方式</w:t>
            </w:r>
          </w:p>
        </w:tc>
        <w:tc>
          <w:tcPr>
            <w:tcW w:w="5047" w:type="dxa"/>
            <w:gridSpan w:val="2"/>
            <w:tcBorders>
              <w:right w:val="single" w:color="auto" w:sz="6" w:space="0"/>
            </w:tcBorders>
            <w:vAlign w:val="center"/>
          </w:tcPr>
          <w:p>
            <w:pPr>
              <w:widowControl/>
              <w:jc w:val="center"/>
              <w:rPr>
                <w:rFonts w:ascii="Times New Roman" w:hAnsi="Times New Roman"/>
                <w:bCs/>
                <w:color w:val="000000"/>
                <w:kern w:val="0"/>
                <w:sz w:val="18"/>
                <w:szCs w:val="18"/>
              </w:rPr>
            </w:pPr>
            <w:r>
              <w:rPr>
                <w:rFonts w:ascii="Times New Roman" w:hAnsi="Times New Roman" w:eastAsia="宋体" w:cs="Times New Roman"/>
                <w:sz w:val="18"/>
                <w:szCs w:val="18"/>
              </w:rPr>
              <w:t>RS-485(Modbus/RTU)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26" w:type="dxa"/>
            <w:tcBorders>
              <w:left w:val="single" w:color="auto" w:sz="6" w:space="0"/>
            </w:tcBorders>
            <w:vAlign w:val="center"/>
          </w:tcPr>
          <w:p>
            <w:pPr>
              <w:widowControl/>
              <w:jc w:val="center"/>
              <w:rPr>
                <w:rFonts w:ascii="Times New Roman" w:hAnsi="Times New Roman"/>
                <w:b/>
                <w:bCs/>
                <w:color w:val="000000"/>
                <w:kern w:val="0"/>
                <w:sz w:val="18"/>
                <w:szCs w:val="18"/>
              </w:rPr>
            </w:pPr>
            <w:r>
              <w:rPr>
                <w:rFonts w:ascii="Times New Roman" w:hAnsi="Times New Roman" w:eastAsia="宋体" w:cs="Times New Roman"/>
                <w:b/>
                <w:bCs/>
                <w:color w:val="000000"/>
                <w:kern w:val="0"/>
                <w:sz w:val="18"/>
                <w:szCs w:val="18"/>
              </w:rPr>
              <w:t>工作条件</w:t>
            </w:r>
          </w:p>
        </w:tc>
        <w:tc>
          <w:tcPr>
            <w:tcW w:w="5047" w:type="dxa"/>
            <w:gridSpan w:val="2"/>
            <w:tcBorders>
              <w:right w:val="single" w:color="auto" w:sz="6" w:space="0"/>
            </w:tcBorders>
            <w:vAlign w:val="center"/>
          </w:tcPr>
          <w:p>
            <w:pPr>
              <w:widowControl/>
              <w:jc w:val="center"/>
              <w:rPr>
                <w:rFonts w:ascii="Times New Roman" w:hAnsi="Times New Roman"/>
                <w:bCs/>
                <w:color w:val="000000"/>
                <w:kern w:val="0"/>
                <w:sz w:val="18"/>
                <w:szCs w:val="18"/>
              </w:rPr>
            </w:pPr>
            <w:r>
              <w:rPr>
                <w:rFonts w:ascii="Times New Roman" w:hAnsi="Times New Roman" w:eastAsia="宋体" w:cs="Times New Roman"/>
                <w:bCs/>
                <w:color w:val="000000"/>
                <w:kern w:val="0"/>
                <w:sz w:val="18"/>
                <w:szCs w:val="18"/>
              </w:rPr>
              <w:t>0～50℃，&lt;0.2MPa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26" w:type="dxa"/>
            <w:tcBorders>
              <w:left w:val="single" w:color="auto" w:sz="6" w:space="0"/>
            </w:tcBorders>
            <w:vAlign w:val="center"/>
          </w:tcPr>
          <w:p>
            <w:pPr>
              <w:widowControl/>
              <w:jc w:val="center"/>
              <w:rPr>
                <w:rFonts w:ascii="Times New Roman" w:hAnsi="Times New Roman"/>
                <w:b/>
                <w:bCs/>
                <w:color w:val="000000"/>
                <w:kern w:val="0"/>
                <w:sz w:val="18"/>
                <w:szCs w:val="18"/>
              </w:rPr>
            </w:pPr>
            <w:r>
              <w:rPr>
                <w:rFonts w:ascii="Times New Roman" w:hAnsi="Times New Roman" w:eastAsia="宋体" w:cs="Times New Roman"/>
                <w:b/>
                <w:bCs/>
                <w:color w:val="000000"/>
                <w:kern w:val="0"/>
                <w:sz w:val="18"/>
                <w:szCs w:val="18"/>
              </w:rPr>
              <w:t>存储温度</w:t>
            </w:r>
          </w:p>
        </w:tc>
        <w:tc>
          <w:tcPr>
            <w:tcW w:w="5047" w:type="dxa"/>
            <w:gridSpan w:val="2"/>
            <w:tcBorders>
              <w:right w:val="single" w:color="auto" w:sz="6" w:space="0"/>
            </w:tcBorders>
            <w:vAlign w:val="center"/>
          </w:tcPr>
          <w:p>
            <w:pPr>
              <w:widowControl/>
              <w:jc w:val="center"/>
              <w:rPr>
                <w:rFonts w:ascii="Times New Roman" w:hAnsi="Times New Roman"/>
                <w:bCs/>
                <w:color w:val="000000"/>
                <w:kern w:val="0"/>
                <w:sz w:val="18"/>
                <w:szCs w:val="18"/>
              </w:rPr>
            </w:pPr>
            <w:r>
              <w:rPr>
                <w:rFonts w:ascii="Times New Roman" w:hAnsi="Times New Roman" w:eastAsia="宋体" w:cs="Times New Roman"/>
                <w:bCs/>
                <w:color w:val="000000"/>
                <w:kern w:val="0"/>
                <w:sz w:val="18"/>
                <w:szCs w:val="18"/>
              </w:rPr>
              <w:t>-5～65℃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26" w:type="dxa"/>
            <w:tcBorders>
              <w:left w:val="single" w:color="auto" w:sz="6" w:space="0"/>
            </w:tcBorders>
            <w:vAlign w:val="center"/>
          </w:tcPr>
          <w:p>
            <w:pPr>
              <w:widowControl/>
              <w:jc w:val="center"/>
              <w:rPr>
                <w:rFonts w:ascii="Times New Roman" w:hAnsi="Times New Roman"/>
                <w:b/>
                <w:bCs/>
                <w:color w:val="000000"/>
                <w:kern w:val="0"/>
                <w:sz w:val="18"/>
                <w:szCs w:val="18"/>
              </w:rPr>
            </w:pPr>
            <w:r>
              <w:rPr>
                <w:rFonts w:ascii="Times New Roman" w:hAnsi="Times New Roman" w:eastAsia="宋体" w:cs="Times New Roman"/>
                <w:b/>
                <w:sz w:val="18"/>
                <w:szCs w:val="18"/>
              </w:rPr>
              <w:t>外壳材质</w:t>
            </w:r>
          </w:p>
        </w:tc>
        <w:tc>
          <w:tcPr>
            <w:tcW w:w="5047" w:type="dxa"/>
            <w:gridSpan w:val="2"/>
            <w:tcBorders>
              <w:right w:val="single" w:color="auto" w:sz="6" w:space="0"/>
            </w:tcBorders>
            <w:vAlign w:val="center"/>
          </w:tcPr>
          <w:p>
            <w:pPr>
              <w:widowControl/>
              <w:jc w:val="center"/>
              <w:rPr>
                <w:rFonts w:ascii="Times New Roman" w:hAnsi="Times New Roman"/>
                <w:bCs/>
                <w:color w:val="000000"/>
                <w:kern w:val="0"/>
                <w:sz w:val="18"/>
                <w:szCs w:val="18"/>
              </w:rPr>
            </w:pPr>
            <w:r>
              <w:rPr>
                <w:rFonts w:ascii="Times New Roman" w:hAnsi="Times New Roman" w:eastAsia="宋体" w:cs="Times New Roman"/>
                <w:bCs/>
                <w:color w:val="000000"/>
                <w:kern w:val="0"/>
                <w:sz w:val="18"/>
                <w:szCs w:val="18"/>
              </w:rPr>
              <w:t>POM、ABS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26" w:type="dxa"/>
            <w:tcBorders>
              <w:left w:val="single" w:color="auto" w:sz="6" w:space="0"/>
            </w:tcBorders>
            <w:vAlign w:val="center"/>
          </w:tcPr>
          <w:p>
            <w:pPr>
              <w:jc w:val="center"/>
              <w:rPr>
                <w:rFonts w:ascii="Times New Roman" w:hAnsi="Times New Roman"/>
                <w:b/>
                <w:sz w:val="18"/>
                <w:szCs w:val="18"/>
              </w:rPr>
            </w:pPr>
            <w:r>
              <w:rPr>
                <w:rFonts w:ascii="Times New Roman" w:hAnsi="Times New Roman" w:eastAsia="宋体" w:cs="Times New Roman"/>
                <w:b/>
                <w:sz w:val="18"/>
                <w:szCs w:val="18"/>
              </w:rPr>
              <w:t>安装方式</w:t>
            </w:r>
          </w:p>
        </w:tc>
        <w:tc>
          <w:tcPr>
            <w:tcW w:w="5047" w:type="dxa"/>
            <w:gridSpan w:val="2"/>
            <w:tcBorders>
              <w:right w:val="single" w:color="auto" w:sz="6" w:space="0"/>
            </w:tcBorders>
            <w:vAlign w:val="center"/>
          </w:tcPr>
          <w:p>
            <w:pPr>
              <w:widowControl/>
              <w:jc w:val="center"/>
              <w:rPr>
                <w:rFonts w:ascii="Times New Roman" w:hAnsi="Times New Roman"/>
                <w:bCs/>
                <w:color w:val="000000"/>
                <w:kern w:val="0"/>
                <w:sz w:val="18"/>
                <w:szCs w:val="18"/>
              </w:rPr>
            </w:pPr>
            <w:r>
              <w:rPr>
                <w:rFonts w:ascii="Times New Roman" w:hAnsi="Times New Roman" w:eastAsia="宋体" w:cs="Times New Roman"/>
                <w:bCs/>
                <w:color w:val="000000"/>
                <w:kern w:val="0"/>
                <w:sz w:val="18"/>
                <w:szCs w:val="18"/>
              </w:rPr>
              <w:t>浸入式安装，3/4</w:t>
            </w:r>
            <w:r>
              <w:rPr>
                <w:rFonts w:ascii="Times New Roman" w:hAnsi="Times New Roman" w:eastAsia="宋体" w:cs="Times New Roman"/>
                <w:color w:val="000000"/>
                <w:sz w:val="18"/>
                <w:szCs w:val="18"/>
              </w:rPr>
              <w:t>"</w:t>
            </w:r>
            <w:r>
              <w:rPr>
                <w:rFonts w:ascii="Times New Roman" w:hAnsi="Times New Roman" w:eastAsia="宋体" w:cs="Times New Roman"/>
                <w:bCs/>
                <w:color w:val="000000"/>
                <w:kern w:val="0"/>
                <w:sz w:val="18"/>
                <w:szCs w:val="18"/>
              </w:rPr>
              <w:t>NPT管螺纹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26" w:type="dxa"/>
            <w:tcBorders>
              <w:left w:val="single" w:color="auto" w:sz="6" w:space="0"/>
            </w:tcBorders>
            <w:vAlign w:val="center"/>
          </w:tcPr>
          <w:p>
            <w:pPr>
              <w:jc w:val="center"/>
              <w:rPr>
                <w:rFonts w:ascii="Times New Roman" w:hAnsi="Times New Roman"/>
                <w:b/>
                <w:sz w:val="18"/>
                <w:szCs w:val="18"/>
              </w:rPr>
            </w:pPr>
            <w:r>
              <w:rPr>
                <w:rFonts w:ascii="Times New Roman" w:hAnsi="Times New Roman" w:eastAsia="宋体" w:cs="Times New Roman"/>
                <w:b/>
                <w:bCs/>
                <w:color w:val="000000"/>
                <w:kern w:val="0"/>
                <w:sz w:val="18"/>
                <w:szCs w:val="18"/>
              </w:rPr>
              <w:t>线缆长度</w:t>
            </w:r>
          </w:p>
        </w:tc>
        <w:tc>
          <w:tcPr>
            <w:tcW w:w="5047" w:type="dxa"/>
            <w:gridSpan w:val="2"/>
            <w:tcBorders>
              <w:right w:val="single" w:color="auto" w:sz="6" w:space="0"/>
            </w:tcBorders>
            <w:vAlign w:val="center"/>
          </w:tcPr>
          <w:p>
            <w:pPr>
              <w:widowControl/>
              <w:jc w:val="center"/>
              <w:rPr>
                <w:rFonts w:ascii="Times New Roman" w:hAnsi="Times New Roman"/>
                <w:bCs/>
                <w:color w:val="000000"/>
                <w:kern w:val="0"/>
                <w:sz w:val="18"/>
                <w:szCs w:val="18"/>
              </w:rPr>
            </w:pPr>
            <w:r>
              <w:rPr>
                <w:rFonts w:ascii="Times New Roman" w:hAnsi="Times New Roman" w:eastAsia="宋体" w:cs="Times New Roman"/>
                <w:sz w:val="18"/>
                <w:szCs w:val="18"/>
              </w:rPr>
              <w:t>5米，其它长度可定制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26" w:type="dxa"/>
            <w:tcBorders>
              <w:left w:val="single" w:color="auto" w:sz="6" w:space="0"/>
            </w:tcBorders>
            <w:vAlign w:val="center"/>
          </w:tcPr>
          <w:p>
            <w:pPr>
              <w:widowControl/>
              <w:jc w:val="center"/>
              <w:rPr>
                <w:rFonts w:ascii="Times New Roman" w:hAnsi="Times New Roman"/>
                <w:b/>
                <w:bCs/>
                <w:color w:val="000000"/>
                <w:kern w:val="0"/>
                <w:sz w:val="18"/>
                <w:szCs w:val="18"/>
              </w:rPr>
            </w:pPr>
            <w:r>
              <w:rPr>
                <w:rFonts w:ascii="Times New Roman" w:hAnsi="Times New Roman" w:eastAsia="宋体" w:cs="Times New Roman"/>
                <w:b/>
                <w:bCs/>
                <w:color w:val="000000"/>
                <w:kern w:val="0"/>
                <w:sz w:val="18"/>
                <w:szCs w:val="18"/>
              </w:rPr>
              <w:t>功耗</w:t>
            </w:r>
          </w:p>
        </w:tc>
        <w:tc>
          <w:tcPr>
            <w:tcW w:w="5047" w:type="dxa"/>
            <w:gridSpan w:val="2"/>
            <w:tcBorders>
              <w:right w:val="single" w:color="auto" w:sz="6" w:space="0"/>
            </w:tcBorders>
            <w:vAlign w:val="center"/>
          </w:tcPr>
          <w:p>
            <w:pPr>
              <w:widowControl/>
              <w:jc w:val="center"/>
              <w:rPr>
                <w:rFonts w:ascii="Times New Roman" w:hAnsi="Times New Roman"/>
                <w:bCs/>
                <w:color w:val="000000"/>
                <w:kern w:val="0"/>
                <w:sz w:val="18"/>
                <w:szCs w:val="18"/>
              </w:rPr>
            </w:pPr>
            <w:r>
              <w:rPr>
                <w:rFonts w:ascii="Times New Roman" w:hAnsi="Times New Roman" w:eastAsia="宋体" w:cs="Times New Roman"/>
                <w:sz w:val="18"/>
                <w:szCs w:val="18"/>
              </w:rPr>
              <w:t>0.2</w:t>
            </w:r>
            <w:r>
              <w:rPr>
                <w:rFonts w:ascii="Times New Roman" w:hAnsi="Times New Roman" w:eastAsia="宋体" w:cs="Times New Roman"/>
                <w:bCs/>
                <w:color w:val="000000"/>
                <w:kern w:val="0"/>
                <w:sz w:val="18"/>
                <w:szCs w:val="18"/>
              </w:rPr>
              <w:t>W@12V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26" w:type="dxa"/>
            <w:tcBorders>
              <w:left w:val="single" w:color="auto" w:sz="6" w:space="0"/>
            </w:tcBorders>
            <w:vAlign w:val="center"/>
          </w:tcPr>
          <w:p>
            <w:pPr>
              <w:widowControl/>
              <w:jc w:val="center"/>
              <w:rPr>
                <w:rFonts w:ascii="Times New Roman" w:hAnsi="Times New Roman"/>
                <w:b/>
                <w:bCs/>
                <w:color w:val="000000"/>
                <w:kern w:val="0"/>
                <w:sz w:val="18"/>
                <w:szCs w:val="18"/>
              </w:rPr>
            </w:pPr>
            <w:r>
              <w:rPr>
                <w:rFonts w:ascii="Times New Roman" w:hAnsi="Times New Roman" w:eastAsia="宋体" w:cs="Times New Roman"/>
                <w:b/>
                <w:bCs/>
                <w:color w:val="000000"/>
                <w:kern w:val="0"/>
                <w:sz w:val="18"/>
                <w:szCs w:val="18"/>
              </w:rPr>
              <w:t>电源</w:t>
            </w:r>
          </w:p>
        </w:tc>
        <w:tc>
          <w:tcPr>
            <w:tcW w:w="5047" w:type="dxa"/>
            <w:gridSpan w:val="2"/>
            <w:tcBorders>
              <w:right w:val="single" w:color="auto" w:sz="6" w:space="0"/>
            </w:tcBorders>
            <w:vAlign w:val="center"/>
          </w:tcPr>
          <w:p>
            <w:pPr>
              <w:widowControl/>
              <w:jc w:val="center"/>
              <w:rPr>
                <w:rFonts w:ascii="Times New Roman" w:hAnsi="Times New Roman"/>
                <w:bCs/>
                <w:color w:val="000000"/>
                <w:kern w:val="0"/>
                <w:sz w:val="18"/>
                <w:szCs w:val="18"/>
              </w:rPr>
            </w:pPr>
            <w:r>
              <w:rPr>
                <w:rFonts w:ascii="Times New Roman" w:hAnsi="Times New Roman" w:eastAsia="宋体" w:cs="Times New Roman"/>
                <w:bCs/>
                <w:color w:val="000000"/>
                <w:kern w:val="0"/>
                <w:sz w:val="18"/>
                <w:szCs w:val="18"/>
              </w:rPr>
              <w:t>12～24VDC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26" w:type="dxa"/>
            <w:tcBorders>
              <w:left w:val="single" w:color="auto" w:sz="6" w:space="0"/>
              <w:bottom w:val="single" w:color="auto" w:sz="6" w:space="0"/>
            </w:tcBorders>
            <w:vAlign w:val="center"/>
          </w:tcPr>
          <w:p>
            <w:pPr>
              <w:widowControl/>
              <w:jc w:val="center"/>
              <w:rPr>
                <w:rFonts w:ascii="Times New Roman" w:hAnsi="Times New Roman"/>
                <w:b/>
                <w:bCs/>
                <w:color w:val="000000"/>
                <w:kern w:val="0"/>
                <w:sz w:val="18"/>
                <w:szCs w:val="18"/>
              </w:rPr>
            </w:pPr>
            <w:r>
              <w:rPr>
                <w:rFonts w:ascii="Times New Roman" w:hAnsi="Times New Roman" w:eastAsia="宋体" w:cs="Times New Roman"/>
                <w:b/>
                <w:bCs/>
                <w:color w:val="000000"/>
                <w:kern w:val="0"/>
                <w:sz w:val="18"/>
                <w:szCs w:val="18"/>
              </w:rPr>
              <w:t>防护等级</w:t>
            </w:r>
          </w:p>
        </w:tc>
        <w:tc>
          <w:tcPr>
            <w:tcW w:w="5047" w:type="dxa"/>
            <w:gridSpan w:val="2"/>
            <w:tcBorders>
              <w:bottom w:val="single" w:color="auto" w:sz="6" w:space="0"/>
              <w:right w:val="single" w:color="auto" w:sz="6" w:space="0"/>
            </w:tcBorders>
            <w:vAlign w:val="center"/>
          </w:tcPr>
          <w:p>
            <w:pPr>
              <w:widowControl/>
              <w:jc w:val="center"/>
              <w:rPr>
                <w:rFonts w:ascii="Times New Roman" w:hAnsi="Times New Roman"/>
                <w:bCs/>
                <w:color w:val="000000"/>
                <w:kern w:val="0"/>
                <w:sz w:val="18"/>
                <w:szCs w:val="18"/>
              </w:rPr>
            </w:pPr>
            <w:r>
              <w:rPr>
                <w:rFonts w:ascii="Times New Roman" w:hAnsi="Times New Roman" w:eastAsia="宋体" w:cs="Times New Roman"/>
                <w:bCs/>
                <w:color w:val="000000"/>
                <w:kern w:val="0"/>
                <w:sz w:val="18"/>
                <w:szCs w:val="18"/>
              </w:rPr>
              <w:t>IP68</w:t>
            </w:r>
          </w:p>
        </w:tc>
      </w:tr>
    </w:tbl>
    <w:p>
      <w:pPr>
        <w:pStyle w:val="5"/>
        <w:spacing w:after="0" w:line="360" w:lineRule="auto"/>
        <w:rPr>
          <w:b/>
          <w:bCs/>
          <w:sz w:val="21"/>
          <w:szCs w:val="21"/>
        </w:rPr>
      </w:pPr>
    </w:p>
    <w:p>
      <w:pPr>
        <w:pStyle w:val="5"/>
        <w:spacing w:after="180"/>
        <w:ind w:firstLine="211" w:firstLineChars="100"/>
        <w:jc w:val="both"/>
      </w:pPr>
      <w:r>
        <w:rPr>
          <w:rStyle w:val="9"/>
          <w:rFonts w:hint="eastAsia" w:ascii="宋体" w:hAnsi="宋体" w:cs="宋体"/>
          <w:sz w:val="21"/>
          <w:szCs w:val="21"/>
        </w:rPr>
        <w:t>（二）叶绿素传感器</w:t>
      </w:r>
      <w:r>
        <w:rPr>
          <w:rFonts w:hint="eastAsia" w:ascii="宋体" w:hAnsi="宋体" w:cs="宋体"/>
          <w:sz w:val="21"/>
          <w:szCs w:val="21"/>
        </w:rPr>
        <w:t>：</w:t>
      </w:r>
      <w:r>
        <w:t xml:space="preserve"> </w:t>
      </w:r>
    </w:p>
    <w:tbl>
      <w:tblPr>
        <w:tblStyle w:val="7"/>
        <w:tblW w:w="7246" w:type="dxa"/>
        <w:tblInd w:w="1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2"/>
        <w:gridCol w:w="4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842" w:type="dxa"/>
            <w:tcBorders>
              <w:top w:val="single" w:color="auto" w:sz="6" w:space="0"/>
              <w:left w:val="single" w:color="auto" w:sz="6" w:space="0"/>
            </w:tcBorders>
            <w:vAlign w:val="center"/>
          </w:tcPr>
          <w:p>
            <w:pPr>
              <w:autoSpaceDE w:val="0"/>
              <w:autoSpaceDN w:val="0"/>
              <w:adjustRightInd w:val="0"/>
              <w:spacing w:line="432" w:lineRule="exact"/>
              <w:jc w:val="center"/>
              <w:rPr>
                <w:rFonts w:ascii="Times New Roman" w:hAnsi="Times New Roman"/>
                <w:b/>
                <w:kern w:val="0"/>
                <w:sz w:val="18"/>
                <w:szCs w:val="18"/>
              </w:rPr>
            </w:pPr>
            <w:r>
              <w:rPr>
                <w:rFonts w:ascii="Times New Roman" w:hAnsi="Times New Roman" w:eastAsia="宋体" w:cs="Times New Roman"/>
                <w:b/>
                <w:sz w:val="18"/>
                <w:szCs w:val="18"/>
              </w:rPr>
              <w:t>量程范围</w:t>
            </w:r>
          </w:p>
        </w:tc>
        <w:tc>
          <w:tcPr>
            <w:tcW w:w="4404" w:type="dxa"/>
            <w:tcBorders>
              <w:top w:val="single" w:color="auto" w:sz="6" w:space="0"/>
              <w:right w:val="single" w:color="auto" w:sz="6" w:space="0"/>
            </w:tcBorders>
            <w:vAlign w:val="center"/>
          </w:tcPr>
          <w:p>
            <w:pPr>
              <w:autoSpaceDE w:val="0"/>
              <w:autoSpaceDN w:val="0"/>
              <w:adjustRightInd w:val="0"/>
              <w:spacing w:line="432" w:lineRule="exact"/>
              <w:jc w:val="center"/>
              <w:rPr>
                <w:rFonts w:ascii="Times New Roman" w:hAnsi="Times New Roman"/>
                <w:color w:val="000000"/>
                <w:sz w:val="18"/>
                <w:szCs w:val="18"/>
              </w:rPr>
            </w:pPr>
            <w:r>
              <w:rPr>
                <w:rFonts w:ascii="Times New Roman" w:hAnsi="Times New Roman" w:eastAsia="宋体" w:cs="Times New Roman"/>
                <w:color w:val="000000"/>
                <w:sz w:val="18"/>
                <w:szCs w:val="18"/>
              </w:rPr>
              <w:t>0～400.0ug/L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842" w:type="dxa"/>
            <w:tcBorders>
              <w:left w:val="single" w:color="auto" w:sz="6" w:space="0"/>
            </w:tcBorders>
            <w:vAlign w:val="center"/>
          </w:tcPr>
          <w:p>
            <w:pPr>
              <w:autoSpaceDE w:val="0"/>
              <w:autoSpaceDN w:val="0"/>
              <w:adjustRightInd w:val="0"/>
              <w:spacing w:line="432" w:lineRule="exact"/>
              <w:jc w:val="center"/>
              <w:rPr>
                <w:rFonts w:ascii="Times New Roman" w:hAnsi="Times New Roman"/>
                <w:b/>
                <w:kern w:val="0"/>
                <w:sz w:val="18"/>
                <w:szCs w:val="18"/>
              </w:rPr>
            </w:pPr>
            <w:r>
              <w:rPr>
                <w:rFonts w:ascii="Times New Roman" w:hAnsi="Times New Roman" w:eastAsia="宋体" w:cs="Times New Roman"/>
                <w:b/>
                <w:color w:val="000000"/>
                <w:sz w:val="18"/>
                <w:szCs w:val="18"/>
              </w:rPr>
              <w:t>分辨率</w:t>
            </w:r>
          </w:p>
        </w:tc>
        <w:tc>
          <w:tcPr>
            <w:tcW w:w="4404" w:type="dxa"/>
            <w:tcBorders>
              <w:right w:val="single" w:color="auto" w:sz="6" w:space="0"/>
            </w:tcBorders>
            <w:vAlign w:val="center"/>
          </w:tcPr>
          <w:p>
            <w:pPr>
              <w:autoSpaceDE w:val="0"/>
              <w:autoSpaceDN w:val="0"/>
              <w:adjustRightInd w:val="0"/>
              <w:spacing w:line="432" w:lineRule="exact"/>
              <w:jc w:val="center"/>
              <w:rPr>
                <w:rFonts w:ascii="Times New Roman" w:hAnsi="Times New Roman"/>
                <w:color w:val="000000"/>
                <w:sz w:val="18"/>
                <w:szCs w:val="18"/>
              </w:rPr>
            </w:pPr>
            <w:r>
              <w:rPr>
                <w:rFonts w:ascii="Times New Roman" w:hAnsi="Times New Roman" w:eastAsia="宋体" w:cs="Times New Roman"/>
                <w:color w:val="000000"/>
                <w:sz w:val="18"/>
                <w:szCs w:val="18"/>
              </w:rPr>
              <w:t>0.1ug/L</w:t>
            </w:r>
            <w:r>
              <w:rPr>
                <w:rFonts w:ascii="Times New Roman" w:hAnsi="Times New Roman" w:eastAsia="宋体" w:cs="Times New Roman"/>
                <w:bCs/>
                <w:color w:val="000000"/>
                <w:kern w:val="0"/>
                <w:sz w:val="18"/>
                <w:szCs w:val="18"/>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842" w:type="dxa"/>
            <w:tcBorders>
              <w:left w:val="single" w:color="auto" w:sz="6" w:space="0"/>
            </w:tcBorders>
            <w:vAlign w:val="center"/>
          </w:tcPr>
          <w:p>
            <w:pPr>
              <w:widowControl/>
              <w:jc w:val="center"/>
              <w:rPr>
                <w:rFonts w:ascii="Times New Roman" w:hAnsi="Times New Roman"/>
                <w:b/>
                <w:bCs/>
                <w:kern w:val="0"/>
                <w:sz w:val="18"/>
                <w:szCs w:val="18"/>
              </w:rPr>
            </w:pPr>
            <w:r>
              <w:rPr>
                <w:rFonts w:ascii="Times New Roman" w:hAnsi="Times New Roman" w:eastAsia="宋体" w:cs="Times New Roman"/>
                <w:b/>
                <w:bCs/>
                <w:kern w:val="0"/>
                <w:sz w:val="18"/>
                <w:szCs w:val="18"/>
              </w:rPr>
              <w:t>精度</w:t>
            </w:r>
          </w:p>
        </w:tc>
        <w:tc>
          <w:tcPr>
            <w:tcW w:w="4404" w:type="dxa"/>
            <w:tcBorders>
              <w:right w:val="single" w:color="auto" w:sz="6" w:space="0"/>
            </w:tcBorders>
            <w:vAlign w:val="center"/>
          </w:tcPr>
          <w:p>
            <w:pPr>
              <w:widowControl/>
              <w:jc w:val="center"/>
              <w:rPr>
                <w:rFonts w:ascii="Times New Roman" w:hAnsi="Times New Roman"/>
                <w:bCs/>
                <w:kern w:val="0"/>
                <w:sz w:val="18"/>
                <w:szCs w:val="18"/>
              </w:rPr>
            </w:pPr>
            <w:r>
              <w:rPr>
                <w:rFonts w:ascii="Times New Roman" w:hAnsi="Times New Roman" w:eastAsia="宋体" w:cs="Times New Roman"/>
                <w:bCs/>
                <w:kern w:val="0"/>
                <w:sz w:val="18"/>
                <w:szCs w:val="18"/>
              </w:rPr>
              <w:t>±3%，±0.3℃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842" w:type="dxa"/>
            <w:tcBorders>
              <w:left w:val="single" w:color="auto" w:sz="6" w:space="0"/>
            </w:tcBorders>
            <w:vAlign w:val="center"/>
          </w:tcPr>
          <w:p>
            <w:pPr>
              <w:widowControl/>
              <w:jc w:val="center"/>
              <w:rPr>
                <w:rFonts w:ascii="Times New Roman" w:hAnsi="Times New Roman"/>
                <w:b/>
                <w:bCs/>
                <w:kern w:val="0"/>
                <w:sz w:val="18"/>
                <w:szCs w:val="18"/>
              </w:rPr>
            </w:pPr>
            <w:r>
              <w:rPr>
                <w:rFonts w:ascii="Times New Roman" w:hAnsi="Times New Roman" w:eastAsia="宋体" w:cs="Times New Roman"/>
                <w:b/>
                <w:bCs/>
                <w:kern w:val="0"/>
                <w:sz w:val="18"/>
                <w:szCs w:val="18"/>
              </w:rPr>
              <w:t>校准方式</w:t>
            </w:r>
          </w:p>
        </w:tc>
        <w:tc>
          <w:tcPr>
            <w:tcW w:w="4404" w:type="dxa"/>
            <w:tcBorders>
              <w:right w:val="single" w:color="auto" w:sz="6" w:space="0"/>
            </w:tcBorders>
            <w:vAlign w:val="center"/>
          </w:tcPr>
          <w:p>
            <w:pPr>
              <w:widowControl/>
              <w:jc w:val="center"/>
              <w:rPr>
                <w:rFonts w:ascii="Times New Roman" w:hAnsi="Times New Roman"/>
                <w:bCs/>
                <w:kern w:val="0"/>
                <w:sz w:val="18"/>
                <w:szCs w:val="18"/>
              </w:rPr>
            </w:pPr>
            <w:r>
              <w:rPr>
                <w:rFonts w:ascii="Times New Roman" w:hAnsi="Times New Roman" w:eastAsia="宋体" w:cs="Times New Roman"/>
                <w:bCs/>
                <w:kern w:val="0"/>
                <w:sz w:val="18"/>
                <w:szCs w:val="18"/>
              </w:rPr>
              <w:t>两点校准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842" w:type="dxa"/>
            <w:tcBorders>
              <w:left w:val="single" w:color="auto" w:sz="6" w:space="0"/>
            </w:tcBorders>
            <w:vAlign w:val="center"/>
          </w:tcPr>
          <w:p>
            <w:pPr>
              <w:autoSpaceDE w:val="0"/>
              <w:autoSpaceDN w:val="0"/>
              <w:adjustRightInd w:val="0"/>
              <w:spacing w:line="432" w:lineRule="exact"/>
              <w:jc w:val="center"/>
              <w:rPr>
                <w:rFonts w:ascii="Times New Roman" w:hAnsi="Times New Roman"/>
                <w:b/>
                <w:kern w:val="0"/>
                <w:sz w:val="18"/>
                <w:szCs w:val="18"/>
              </w:rPr>
            </w:pPr>
            <w:r>
              <w:rPr>
                <w:rFonts w:ascii="Times New Roman" w:hAnsi="Times New Roman" w:eastAsia="宋体" w:cs="Times New Roman"/>
                <w:b/>
                <w:sz w:val="18"/>
                <w:szCs w:val="18"/>
              </w:rPr>
              <w:t>防护等级</w:t>
            </w:r>
          </w:p>
        </w:tc>
        <w:tc>
          <w:tcPr>
            <w:tcW w:w="4404" w:type="dxa"/>
            <w:tcBorders>
              <w:right w:val="single" w:color="auto" w:sz="6" w:space="0"/>
            </w:tcBorders>
            <w:vAlign w:val="center"/>
          </w:tcPr>
          <w:p>
            <w:pPr>
              <w:autoSpaceDE w:val="0"/>
              <w:autoSpaceDN w:val="0"/>
              <w:adjustRightInd w:val="0"/>
              <w:spacing w:line="432" w:lineRule="exact"/>
              <w:jc w:val="center"/>
              <w:rPr>
                <w:rFonts w:ascii="Times New Roman" w:hAnsi="Times New Roman"/>
                <w:kern w:val="0"/>
                <w:sz w:val="18"/>
                <w:szCs w:val="18"/>
              </w:rPr>
            </w:pPr>
            <w:r>
              <w:rPr>
                <w:rFonts w:ascii="Times New Roman" w:hAnsi="Times New Roman" w:eastAsia="宋体" w:cs="Times New Roman"/>
                <w:spacing w:val="-1"/>
                <w:sz w:val="18"/>
                <w:szCs w:val="18"/>
              </w:rPr>
              <w:t>I</w:t>
            </w:r>
            <w:r>
              <w:rPr>
                <w:rFonts w:ascii="Times New Roman" w:hAnsi="Times New Roman" w:eastAsia="宋体" w:cs="Times New Roman"/>
                <w:spacing w:val="1"/>
                <w:sz w:val="18"/>
                <w:szCs w:val="18"/>
              </w:rPr>
              <w:t>P</w:t>
            </w:r>
            <w:r>
              <w:rPr>
                <w:rFonts w:ascii="Times New Roman" w:hAnsi="Times New Roman" w:eastAsia="宋体" w:cs="Times New Roman"/>
                <w:sz w:val="18"/>
                <w:szCs w:val="18"/>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842" w:type="dxa"/>
            <w:tcBorders>
              <w:left w:val="single" w:color="auto" w:sz="6" w:space="0"/>
            </w:tcBorders>
            <w:vAlign w:val="center"/>
          </w:tcPr>
          <w:p>
            <w:pPr>
              <w:autoSpaceDE w:val="0"/>
              <w:autoSpaceDN w:val="0"/>
              <w:adjustRightInd w:val="0"/>
              <w:spacing w:line="432" w:lineRule="exact"/>
              <w:jc w:val="center"/>
              <w:rPr>
                <w:rFonts w:ascii="Times New Roman" w:hAnsi="Times New Roman"/>
                <w:b/>
                <w:kern w:val="0"/>
                <w:sz w:val="18"/>
                <w:szCs w:val="18"/>
              </w:rPr>
            </w:pPr>
            <w:r>
              <w:rPr>
                <w:rFonts w:ascii="Times New Roman" w:hAnsi="Times New Roman" w:eastAsia="宋体" w:cs="Times New Roman"/>
                <w:b/>
                <w:sz w:val="18"/>
                <w:szCs w:val="18"/>
              </w:rPr>
              <w:t>最深深度</w:t>
            </w:r>
          </w:p>
        </w:tc>
        <w:tc>
          <w:tcPr>
            <w:tcW w:w="4404" w:type="dxa"/>
            <w:tcBorders>
              <w:right w:val="single" w:color="auto" w:sz="6" w:space="0"/>
            </w:tcBorders>
            <w:vAlign w:val="center"/>
          </w:tcPr>
          <w:p>
            <w:pPr>
              <w:autoSpaceDE w:val="0"/>
              <w:autoSpaceDN w:val="0"/>
              <w:adjustRightInd w:val="0"/>
              <w:spacing w:line="432" w:lineRule="exact"/>
              <w:jc w:val="center"/>
              <w:rPr>
                <w:rFonts w:ascii="Times New Roman" w:hAnsi="Times New Roman"/>
                <w:kern w:val="0"/>
                <w:sz w:val="18"/>
                <w:szCs w:val="18"/>
              </w:rPr>
            </w:pPr>
            <w:r>
              <w:rPr>
                <w:rFonts w:ascii="Times New Roman" w:hAnsi="Times New Roman" w:eastAsia="宋体" w:cs="Times New Roman"/>
                <w:sz w:val="18"/>
                <w:szCs w:val="18"/>
              </w:rPr>
              <w:t>水下20米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2842" w:type="dxa"/>
            <w:tcBorders>
              <w:left w:val="single" w:color="auto" w:sz="6" w:space="0"/>
            </w:tcBorders>
            <w:vAlign w:val="center"/>
          </w:tcPr>
          <w:p>
            <w:pPr>
              <w:autoSpaceDE w:val="0"/>
              <w:autoSpaceDN w:val="0"/>
              <w:adjustRightInd w:val="0"/>
              <w:spacing w:line="432" w:lineRule="exact"/>
              <w:jc w:val="center"/>
              <w:rPr>
                <w:rFonts w:ascii="Times New Roman" w:hAnsi="Times New Roman"/>
                <w:b/>
                <w:kern w:val="0"/>
                <w:sz w:val="18"/>
                <w:szCs w:val="18"/>
              </w:rPr>
            </w:pPr>
            <w:r>
              <w:rPr>
                <w:rFonts w:ascii="Times New Roman" w:hAnsi="Times New Roman" w:eastAsia="宋体" w:cs="Times New Roman"/>
                <w:b/>
                <w:sz w:val="18"/>
                <w:szCs w:val="18"/>
              </w:rPr>
              <w:t>温度范围</w:t>
            </w:r>
          </w:p>
        </w:tc>
        <w:tc>
          <w:tcPr>
            <w:tcW w:w="4404" w:type="dxa"/>
            <w:tcBorders>
              <w:right w:val="single" w:color="auto" w:sz="6" w:space="0"/>
            </w:tcBorders>
            <w:vAlign w:val="center"/>
          </w:tcPr>
          <w:p>
            <w:pPr>
              <w:autoSpaceDE w:val="0"/>
              <w:autoSpaceDN w:val="0"/>
              <w:adjustRightInd w:val="0"/>
              <w:spacing w:line="432" w:lineRule="exact"/>
              <w:jc w:val="center"/>
              <w:rPr>
                <w:rFonts w:ascii="Times New Roman" w:hAnsi="Times New Roman"/>
                <w:kern w:val="0"/>
                <w:sz w:val="18"/>
                <w:szCs w:val="18"/>
              </w:rPr>
            </w:pPr>
            <w:r>
              <w:rPr>
                <w:rFonts w:ascii="Times New Roman" w:hAnsi="Times New Roman" w:eastAsia="宋体" w:cs="Times New Roman"/>
                <w:sz w:val="18"/>
                <w:szCs w:val="18"/>
              </w:rPr>
              <w:t>0</w:t>
            </w:r>
            <w:r>
              <w:rPr>
                <w:rFonts w:ascii="Times New Roman" w:hAnsi="Times New Roman" w:eastAsia="宋体" w:cs="Times New Roman"/>
                <w:color w:val="000000"/>
                <w:sz w:val="18"/>
                <w:szCs w:val="18"/>
              </w:rPr>
              <w:t>～</w:t>
            </w:r>
            <w:r>
              <w:rPr>
                <w:rFonts w:ascii="Times New Roman" w:hAnsi="Times New Roman" w:eastAsia="宋体" w:cs="Times New Roman"/>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842" w:type="dxa"/>
            <w:tcBorders>
              <w:left w:val="single" w:color="auto" w:sz="6" w:space="0"/>
            </w:tcBorders>
            <w:vAlign w:val="center"/>
          </w:tcPr>
          <w:p>
            <w:pPr>
              <w:autoSpaceDE w:val="0"/>
              <w:autoSpaceDN w:val="0"/>
              <w:adjustRightInd w:val="0"/>
              <w:spacing w:line="432" w:lineRule="exact"/>
              <w:jc w:val="center"/>
              <w:rPr>
                <w:rFonts w:ascii="Times New Roman" w:hAnsi="Times New Roman"/>
                <w:b/>
                <w:kern w:val="0"/>
                <w:sz w:val="18"/>
                <w:szCs w:val="18"/>
              </w:rPr>
            </w:pPr>
            <w:r>
              <w:rPr>
                <w:rFonts w:ascii="Times New Roman" w:hAnsi="Times New Roman" w:eastAsia="宋体" w:cs="Times New Roman"/>
                <w:b/>
                <w:sz w:val="18"/>
                <w:szCs w:val="18"/>
              </w:rPr>
              <w:t>信号输出</w:t>
            </w:r>
          </w:p>
        </w:tc>
        <w:tc>
          <w:tcPr>
            <w:tcW w:w="4404" w:type="dxa"/>
            <w:tcBorders>
              <w:right w:val="single" w:color="auto" w:sz="6" w:space="0"/>
            </w:tcBorders>
            <w:vAlign w:val="center"/>
          </w:tcPr>
          <w:p>
            <w:pPr>
              <w:autoSpaceDE w:val="0"/>
              <w:autoSpaceDN w:val="0"/>
              <w:adjustRightInd w:val="0"/>
              <w:spacing w:line="432" w:lineRule="exact"/>
              <w:jc w:val="center"/>
              <w:rPr>
                <w:rFonts w:ascii="Times New Roman" w:hAnsi="Times New Roman"/>
                <w:kern w:val="0"/>
                <w:sz w:val="18"/>
                <w:szCs w:val="18"/>
              </w:rPr>
            </w:pPr>
            <w:r>
              <w:rPr>
                <w:rFonts w:ascii="Times New Roman" w:hAnsi="Times New Roman" w:eastAsia="宋体" w:cs="Times New Roman"/>
                <w:sz w:val="18"/>
                <w:szCs w:val="18"/>
              </w:rPr>
              <w:t>RS-485(Modbus/RTU)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842" w:type="dxa"/>
            <w:tcBorders>
              <w:left w:val="single" w:color="auto" w:sz="6" w:space="0"/>
            </w:tcBorders>
            <w:vAlign w:val="center"/>
          </w:tcPr>
          <w:p>
            <w:pPr>
              <w:autoSpaceDE w:val="0"/>
              <w:autoSpaceDN w:val="0"/>
              <w:adjustRightInd w:val="0"/>
              <w:spacing w:line="432" w:lineRule="exact"/>
              <w:jc w:val="center"/>
              <w:rPr>
                <w:rFonts w:ascii="Times New Roman" w:hAnsi="Times New Roman"/>
                <w:b/>
                <w:kern w:val="0"/>
                <w:sz w:val="18"/>
                <w:szCs w:val="18"/>
              </w:rPr>
            </w:pPr>
            <w:r>
              <w:rPr>
                <w:rFonts w:ascii="Times New Roman" w:hAnsi="Times New Roman" w:eastAsia="宋体" w:cs="Times New Roman"/>
                <w:b/>
                <w:sz w:val="18"/>
                <w:szCs w:val="18"/>
              </w:rPr>
              <w:t>电源信息</w:t>
            </w:r>
          </w:p>
        </w:tc>
        <w:tc>
          <w:tcPr>
            <w:tcW w:w="4404" w:type="dxa"/>
            <w:tcBorders>
              <w:right w:val="single" w:color="auto" w:sz="6" w:space="0"/>
            </w:tcBorders>
            <w:vAlign w:val="center"/>
          </w:tcPr>
          <w:p>
            <w:pPr>
              <w:autoSpaceDE w:val="0"/>
              <w:autoSpaceDN w:val="0"/>
              <w:adjustRightInd w:val="0"/>
              <w:spacing w:line="432" w:lineRule="exact"/>
              <w:jc w:val="center"/>
              <w:rPr>
                <w:rFonts w:ascii="Times New Roman" w:hAnsi="Times New Roman"/>
                <w:kern w:val="0"/>
                <w:sz w:val="18"/>
                <w:szCs w:val="18"/>
              </w:rPr>
            </w:pPr>
            <w:r>
              <w:rPr>
                <w:rFonts w:ascii="Times New Roman" w:hAnsi="Times New Roman" w:eastAsia="宋体" w:cs="Times New Roman"/>
                <w:bCs/>
                <w:color w:val="000000"/>
                <w:kern w:val="0"/>
                <w:sz w:val="18"/>
                <w:szCs w:val="18"/>
              </w:rPr>
              <w:t>12～24VDC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842" w:type="dxa"/>
            <w:tcBorders>
              <w:left w:val="single" w:color="auto" w:sz="6" w:space="0"/>
            </w:tcBorders>
            <w:vAlign w:val="center"/>
          </w:tcPr>
          <w:p>
            <w:pPr>
              <w:widowControl/>
              <w:jc w:val="center"/>
              <w:rPr>
                <w:rFonts w:ascii="Times New Roman" w:hAnsi="Times New Roman"/>
                <w:b/>
                <w:bCs/>
                <w:color w:val="000000"/>
                <w:kern w:val="0"/>
                <w:sz w:val="18"/>
                <w:szCs w:val="18"/>
              </w:rPr>
            </w:pPr>
            <w:r>
              <w:rPr>
                <w:rFonts w:ascii="Times New Roman" w:hAnsi="Times New Roman" w:eastAsia="宋体" w:cs="Times New Roman"/>
                <w:b/>
                <w:bCs/>
                <w:color w:val="000000"/>
                <w:kern w:val="0"/>
                <w:sz w:val="18"/>
                <w:szCs w:val="18"/>
              </w:rPr>
              <w:t>功耗</w:t>
            </w:r>
          </w:p>
        </w:tc>
        <w:tc>
          <w:tcPr>
            <w:tcW w:w="4404" w:type="dxa"/>
            <w:tcBorders>
              <w:right w:val="single" w:color="auto" w:sz="6" w:space="0"/>
            </w:tcBorders>
            <w:vAlign w:val="center"/>
          </w:tcPr>
          <w:p>
            <w:pPr>
              <w:widowControl/>
              <w:jc w:val="center"/>
              <w:rPr>
                <w:rFonts w:ascii="Times New Roman" w:hAnsi="Times New Roman"/>
                <w:bCs/>
                <w:color w:val="000000"/>
                <w:kern w:val="0"/>
                <w:sz w:val="18"/>
                <w:szCs w:val="18"/>
              </w:rPr>
            </w:pPr>
            <w:r>
              <w:rPr>
                <w:rFonts w:ascii="Times New Roman" w:hAnsi="Times New Roman" w:eastAsia="宋体" w:cs="Times New Roman"/>
                <w:bCs/>
                <w:color w:val="000000"/>
                <w:kern w:val="0"/>
                <w:sz w:val="18"/>
                <w:szCs w:val="18"/>
              </w:rPr>
              <w:t>0.2W@12V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842" w:type="dxa"/>
            <w:tcBorders>
              <w:left w:val="single" w:color="auto" w:sz="6" w:space="0"/>
            </w:tcBorders>
            <w:vAlign w:val="center"/>
          </w:tcPr>
          <w:p>
            <w:pPr>
              <w:autoSpaceDE w:val="0"/>
              <w:autoSpaceDN w:val="0"/>
              <w:adjustRightInd w:val="0"/>
              <w:spacing w:line="432" w:lineRule="exact"/>
              <w:jc w:val="center"/>
              <w:rPr>
                <w:rFonts w:ascii="Times New Roman" w:hAnsi="Times New Roman"/>
                <w:b/>
                <w:sz w:val="18"/>
                <w:szCs w:val="18"/>
              </w:rPr>
            </w:pPr>
            <w:r>
              <w:rPr>
                <w:rFonts w:ascii="Times New Roman" w:hAnsi="Times New Roman" w:eastAsia="宋体" w:cs="Times New Roman"/>
                <w:b/>
                <w:sz w:val="18"/>
                <w:szCs w:val="18"/>
              </w:rPr>
              <w:t>线缆长度</w:t>
            </w:r>
          </w:p>
        </w:tc>
        <w:tc>
          <w:tcPr>
            <w:tcW w:w="4404" w:type="dxa"/>
            <w:tcBorders>
              <w:right w:val="single" w:color="auto" w:sz="6" w:space="0"/>
            </w:tcBorders>
            <w:vAlign w:val="center"/>
          </w:tcPr>
          <w:p>
            <w:pPr>
              <w:autoSpaceDE w:val="0"/>
              <w:autoSpaceDN w:val="0"/>
              <w:adjustRightInd w:val="0"/>
              <w:spacing w:line="432" w:lineRule="exact"/>
              <w:jc w:val="center"/>
              <w:rPr>
                <w:rFonts w:ascii="Times New Roman" w:hAnsi="Times New Roman"/>
                <w:sz w:val="18"/>
                <w:szCs w:val="18"/>
              </w:rPr>
            </w:pPr>
            <w:r>
              <w:rPr>
                <w:rFonts w:ascii="Times New Roman" w:hAnsi="Times New Roman" w:eastAsia="宋体" w:cs="Times New Roman"/>
                <w:sz w:val="18"/>
                <w:szCs w:val="18"/>
              </w:rPr>
              <w:t>5</w:t>
            </w:r>
            <w:r>
              <w:rPr>
                <w:rFonts w:ascii="Times New Roman" w:hAnsi="Times New Roman" w:eastAsia="宋体" w:cs="Times New Roman"/>
                <w:spacing w:val="1"/>
                <w:sz w:val="18"/>
                <w:szCs w:val="18"/>
              </w:rPr>
              <w:t>米</w:t>
            </w:r>
            <w:r>
              <w:rPr>
                <w:rFonts w:ascii="Times New Roman" w:hAnsi="Times New Roman" w:eastAsia="宋体" w:cs="Times New Roman"/>
                <w:sz w:val="18"/>
                <w:szCs w:val="18"/>
              </w:rPr>
              <w:t>，其它长度可定制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842" w:type="dxa"/>
            <w:tcBorders>
              <w:left w:val="single" w:color="auto" w:sz="6" w:space="0"/>
              <w:bottom w:val="single" w:color="auto" w:sz="6" w:space="0"/>
            </w:tcBorders>
            <w:vAlign w:val="center"/>
          </w:tcPr>
          <w:p>
            <w:pPr>
              <w:autoSpaceDE w:val="0"/>
              <w:autoSpaceDN w:val="0"/>
              <w:adjustRightInd w:val="0"/>
              <w:spacing w:line="432" w:lineRule="exact"/>
              <w:jc w:val="center"/>
              <w:rPr>
                <w:rFonts w:ascii="Times New Roman" w:hAnsi="Times New Roman"/>
                <w:b/>
                <w:sz w:val="18"/>
                <w:szCs w:val="18"/>
              </w:rPr>
            </w:pPr>
            <w:r>
              <w:rPr>
                <w:rFonts w:ascii="Times New Roman" w:hAnsi="Times New Roman" w:eastAsia="宋体" w:cs="Times New Roman"/>
                <w:b/>
                <w:sz w:val="18"/>
                <w:szCs w:val="18"/>
              </w:rPr>
              <w:t>外壳材质</w:t>
            </w:r>
          </w:p>
        </w:tc>
        <w:tc>
          <w:tcPr>
            <w:tcW w:w="4404" w:type="dxa"/>
            <w:tcBorders>
              <w:bottom w:val="single" w:color="auto" w:sz="6" w:space="0"/>
              <w:right w:val="single" w:color="auto" w:sz="6" w:space="0"/>
            </w:tcBorders>
            <w:vAlign w:val="center"/>
          </w:tcPr>
          <w:p>
            <w:pPr>
              <w:autoSpaceDE w:val="0"/>
              <w:autoSpaceDN w:val="0"/>
              <w:adjustRightInd w:val="0"/>
              <w:spacing w:line="432" w:lineRule="exact"/>
              <w:jc w:val="center"/>
              <w:rPr>
                <w:rFonts w:ascii="Times New Roman" w:hAnsi="Times New Roman"/>
                <w:sz w:val="18"/>
                <w:szCs w:val="18"/>
              </w:rPr>
            </w:pPr>
            <w:r>
              <w:rPr>
                <w:rFonts w:ascii="Times New Roman" w:hAnsi="Times New Roman" w:eastAsia="宋体" w:cs="Times New Roman"/>
                <w:sz w:val="18"/>
                <w:szCs w:val="18"/>
              </w:rPr>
              <w:t>POM</w:t>
            </w:r>
          </w:p>
        </w:tc>
      </w:tr>
    </w:tbl>
    <w:p>
      <w:pPr>
        <w:pStyle w:val="5"/>
        <w:spacing w:after="0"/>
        <w:rPr>
          <w:rFonts w:ascii="宋体" w:hAnsi="宋体" w:cs="宋体"/>
          <w:sz w:val="21"/>
          <w:szCs w:val="21"/>
        </w:rPr>
      </w:pPr>
      <w:r>
        <w:rPr>
          <w:rStyle w:val="9"/>
          <w:rFonts w:hint="eastAsia" w:ascii="宋体" w:hAnsi="宋体" w:cs="宋体"/>
          <w:sz w:val="21"/>
          <w:szCs w:val="21"/>
        </w:rPr>
        <w:t>（三）</w:t>
      </w:r>
      <w:r>
        <w:rPr>
          <w:rStyle w:val="9"/>
          <w:rFonts w:hint="eastAsia"/>
        </w:rPr>
        <w:t>计量泵</w:t>
      </w:r>
      <w:r>
        <w:rPr>
          <w:rFonts w:hint="eastAsia" w:ascii="宋体" w:hAnsi="宋体" w:cs="宋体"/>
          <w:sz w:val="21"/>
          <w:szCs w:val="21"/>
        </w:rPr>
        <w:t>：</w:t>
      </w:r>
    </w:p>
    <w:tbl>
      <w:tblPr>
        <w:tblStyle w:val="7"/>
        <w:tblW w:w="7246" w:type="dxa"/>
        <w:tblInd w:w="1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2"/>
        <w:gridCol w:w="4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842" w:type="dxa"/>
            <w:tcBorders>
              <w:top w:val="single" w:color="auto" w:sz="6" w:space="0"/>
              <w:left w:val="single" w:color="auto" w:sz="6" w:space="0"/>
            </w:tcBorders>
            <w:vAlign w:val="center"/>
          </w:tcPr>
          <w:p>
            <w:pPr>
              <w:autoSpaceDE w:val="0"/>
              <w:autoSpaceDN w:val="0"/>
              <w:adjustRightInd w:val="0"/>
              <w:spacing w:line="432" w:lineRule="exact"/>
              <w:jc w:val="center"/>
              <w:rPr>
                <w:rFonts w:ascii="Times New Roman" w:hAnsi="Times New Roman"/>
                <w:b/>
                <w:kern w:val="0"/>
                <w:sz w:val="18"/>
                <w:szCs w:val="18"/>
              </w:rPr>
            </w:pPr>
            <w:r>
              <w:rPr>
                <w:rFonts w:hint="eastAsia" w:ascii="Times New Roman" w:hAnsi="Times New Roman"/>
                <w:b/>
                <w:kern w:val="0"/>
                <w:sz w:val="18"/>
                <w:szCs w:val="18"/>
              </w:rPr>
              <w:t>最大流量</w:t>
            </w:r>
          </w:p>
        </w:tc>
        <w:tc>
          <w:tcPr>
            <w:tcW w:w="4404" w:type="dxa"/>
            <w:tcBorders>
              <w:top w:val="single" w:color="auto" w:sz="6" w:space="0"/>
              <w:right w:val="single" w:color="auto" w:sz="6" w:space="0"/>
            </w:tcBorders>
            <w:vAlign w:val="center"/>
          </w:tcPr>
          <w:p>
            <w:pPr>
              <w:autoSpaceDE w:val="0"/>
              <w:autoSpaceDN w:val="0"/>
              <w:adjustRightInd w:val="0"/>
              <w:spacing w:line="432" w:lineRule="exact"/>
              <w:jc w:val="center"/>
              <w:rPr>
                <w:rFonts w:ascii="Times New Roman" w:hAnsi="Times New Roman"/>
                <w:color w:val="000000"/>
                <w:sz w:val="18"/>
                <w:szCs w:val="18"/>
              </w:rPr>
            </w:pPr>
            <w:r>
              <w:rPr>
                <w:rFonts w:hint="eastAsia" w:ascii="Times New Roman" w:hAnsi="Times New Roman"/>
                <w:color w:val="000000"/>
                <w:sz w:val="18"/>
                <w:szCs w:val="18"/>
              </w:rPr>
              <w:t>6L/h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842" w:type="dxa"/>
            <w:tcBorders>
              <w:left w:val="single" w:color="auto" w:sz="6" w:space="0"/>
            </w:tcBorders>
            <w:vAlign w:val="center"/>
          </w:tcPr>
          <w:p>
            <w:pPr>
              <w:autoSpaceDE w:val="0"/>
              <w:autoSpaceDN w:val="0"/>
              <w:adjustRightInd w:val="0"/>
              <w:spacing w:line="432" w:lineRule="exact"/>
              <w:jc w:val="center"/>
              <w:rPr>
                <w:rFonts w:ascii="Times New Roman" w:hAnsi="Times New Roman"/>
                <w:b/>
                <w:kern w:val="0"/>
                <w:sz w:val="18"/>
                <w:szCs w:val="18"/>
              </w:rPr>
            </w:pPr>
            <w:r>
              <w:rPr>
                <w:rFonts w:hint="eastAsia" w:ascii="Times New Roman" w:hAnsi="Times New Roman"/>
                <w:b/>
                <w:kern w:val="0"/>
                <w:sz w:val="18"/>
                <w:szCs w:val="18"/>
              </w:rPr>
              <w:t>压力</w:t>
            </w:r>
          </w:p>
        </w:tc>
        <w:tc>
          <w:tcPr>
            <w:tcW w:w="4404" w:type="dxa"/>
            <w:tcBorders>
              <w:right w:val="single" w:color="auto" w:sz="6" w:space="0"/>
            </w:tcBorders>
            <w:vAlign w:val="center"/>
          </w:tcPr>
          <w:p>
            <w:pPr>
              <w:autoSpaceDE w:val="0"/>
              <w:autoSpaceDN w:val="0"/>
              <w:adjustRightInd w:val="0"/>
              <w:spacing w:line="432" w:lineRule="exact"/>
              <w:jc w:val="center"/>
              <w:rPr>
                <w:rFonts w:ascii="Times New Roman" w:hAnsi="Times New Roman"/>
                <w:color w:val="000000"/>
                <w:sz w:val="18"/>
                <w:szCs w:val="18"/>
              </w:rPr>
            </w:pPr>
            <w:r>
              <w:rPr>
                <w:rFonts w:hint="eastAsia" w:ascii="Times New Roman" w:hAnsi="Times New Roman"/>
                <w:color w:val="000000"/>
                <w:sz w:val="18"/>
                <w:szCs w:val="18"/>
              </w:rPr>
              <w:t>7bar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842" w:type="dxa"/>
            <w:tcBorders>
              <w:left w:val="single" w:color="auto" w:sz="6" w:space="0"/>
            </w:tcBorders>
            <w:vAlign w:val="center"/>
          </w:tcPr>
          <w:p>
            <w:pPr>
              <w:widowControl/>
              <w:jc w:val="center"/>
              <w:rPr>
                <w:rFonts w:ascii="Times New Roman" w:hAnsi="Times New Roman"/>
                <w:b/>
                <w:bCs/>
                <w:kern w:val="0"/>
                <w:sz w:val="18"/>
                <w:szCs w:val="18"/>
              </w:rPr>
            </w:pPr>
            <w:r>
              <w:rPr>
                <w:rFonts w:hint="eastAsia" w:ascii="Times New Roman" w:hAnsi="Times New Roman"/>
                <w:b/>
                <w:bCs/>
                <w:kern w:val="0"/>
                <w:sz w:val="18"/>
                <w:szCs w:val="18"/>
              </w:rPr>
              <w:t>冲程频率</w:t>
            </w:r>
          </w:p>
        </w:tc>
        <w:tc>
          <w:tcPr>
            <w:tcW w:w="4404" w:type="dxa"/>
            <w:tcBorders>
              <w:right w:val="single" w:color="auto" w:sz="6" w:space="0"/>
            </w:tcBorders>
            <w:vAlign w:val="center"/>
          </w:tcPr>
          <w:p>
            <w:pPr>
              <w:widowControl/>
              <w:jc w:val="center"/>
              <w:rPr>
                <w:rFonts w:ascii="Times New Roman" w:hAnsi="Times New Roman"/>
                <w:bCs/>
                <w:kern w:val="0"/>
                <w:sz w:val="18"/>
                <w:szCs w:val="18"/>
              </w:rPr>
            </w:pPr>
            <w:r>
              <w:rPr>
                <w:rFonts w:hint="eastAsia" w:ascii="Times New Roman" w:hAnsi="Times New Roman"/>
                <w:bCs/>
                <w:kern w:val="0"/>
                <w:sz w:val="18"/>
                <w:szCs w:val="18"/>
              </w:rPr>
              <w:t>120-180次/min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842" w:type="dxa"/>
            <w:tcBorders>
              <w:left w:val="single" w:color="auto" w:sz="6" w:space="0"/>
            </w:tcBorders>
            <w:vAlign w:val="center"/>
          </w:tcPr>
          <w:p>
            <w:pPr>
              <w:widowControl/>
              <w:jc w:val="center"/>
              <w:rPr>
                <w:rFonts w:ascii="Times New Roman" w:hAnsi="Times New Roman"/>
                <w:b/>
                <w:bCs/>
                <w:kern w:val="0"/>
                <w:sz w:val="18"/>
                <w:szCs w:val="18"/>
              </w:rPr>
            </w:pPr>
            <w:r>
              <w:rPr>
                <w:rFonts w:hint="eastAsia" w:ascii="Times New Roman" w:hAnsi="Times New Roman"/>
                <w:b/>
                <w:bCs/>
                <w:kern w:val="0"/>
                <w:sz w:val="18"/>
                <w:szCs w:val="18"/>
              </w:rPr>
              <w:t>吸程</w:t>
            </w:r>
          </w:p>
        </w:tc>
        <w:tc>
          <w:tcPr>
            <w:tcW w:w="4404" w:type="dxa"/>
            <w:tcBorders>
              <w:right w:val="single" w:color="auto" w:sz="6" w:space="0"/>
            </w:tcBorders>
            <w:vAlign w:val="center"/>
          </w:tcPr>
          <w:p>
            <w:pPr>
              <w:widowControl/>
              <w:jc w:val="center"/>
              <w:rPr>
                <w:rFonts w:ascii="Times New Roman" w:hAnsi="Times New Roman"/>
                <w:bCs/>
                <w:kern w:val="0"/>
                <w:sz w:val="18"/>
                <w:szCs w:val="18"/>
              </w:rPr>
            </w:pPr>
            <w:r>
              <w:rPr>
                <w:rFonts w:hint="eastAsia" w:ascii="Times New Roman" w:hAnsi="Times New Roman"/>
                <w:bCs/>
                <w:kern w:val="0"/>
                <w:sz w:val="18"/>
                <w:szCs w:val="18"/>
              </w:rPr>
              <w:t>2m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842" w:type="dxa"/>
            <w:tcBorders>
              <w:left w:val="single" w:color="auto" w:sz="6" w:space="0"/>
            </w:tcBorders>
            <w:vAlign w:val="center"/>
          </w:tcPr>
          <w:p>
            <w:pPr>
              <w:autoSpaceDE w:val="0"/>
              <w:autoSpaceDN w:val="0"/>
              <w:adjustRightInd w:val="0"/>
              <w:spacing w:line="432" w:lineRule="exact"/>
              <w:jc w:val="center"/>
              <w:rPr>
                <w:rFonts w:ascii="Times New Roman" w:hAnsi="Times New Roman"/>
                <w:b/>
                <w:kern w:val="0"/>
                <w:sz w:val="18"/>
                <w:szCs w:val="18"/>
              </w:rPr>
            </w:pPr>
            <w:r>
              <w:rPr>
                <w:rFonts w:hint="eastAsia" w:ascii="Times New Roman" w:hAnsi="Times New Roman"/>
                <w:b/>
                <w:kern w:val="0"/>
                <w:sz w:val="18"/>
                <w:szCs w:val="18"/>
              </w:rPr>
              <w:t>功率</w:t>
            </w:r>
          </w:p>
        </w:tc>
        <w:tc>
          <w:tcPr>
            <w:tcW w:w="4404" w:type="dxa"/>
            <w:tcBorders>
              <w:right w:val="single" w:color="auto" w:sz="6" w:space="0"/>
            </w:tcBorders>
            <w:vAlign w:val="center"/>
          </w:tcPr>
          <w:p>
            <w:pPr>
              <w:autoSpaceDE w:val="0"/>
              <w:autoSpaceDN w:val="0"/>
              <w:adjustRightInd w:val="0"/>
              <w:spacing w:line="432" w:lineRule="exact"/>
              <w:jc w:val="center"/>
              <w:rPr>
                <w:rFonts w:ascii="Times New Roman" w:hAnsi="Times New Roman"/>
                <w:kern w:val="0"/>
                <w:sz w:val="18"/>
                <w:szCs w:val="18"/>
              </w:rPr>
            </w:pPr>
            <w:r>
              <w:rPr>
                <w:rFonts w:hint="eastAsia" w:ascii="Times New Roman" w:hAnsi="Times New Roman"/>
                <w:kern w:val="0"/>
                <w:sz w:val="18"/>
                <w:szCs w:val="18"/>
              </w:rPr>
              <w:t>≤50w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842" w:type="dxa"/>
            <w:tcBorders>
              <w:left w:val="single" w:color="auto" w:sz="6" w:space="0"/>
            </w:tcBorders>
            <w:vAlign w:val="center"/>
          </w:tcPr>
          <w:p>
            <w:pPr>
              <w:autoSpaceDE w:val="0"/>
              <w:autoSpaceDN w:val="0"/>
              <w:adjustRightInd w:val="0"/>
              <w:spacing w:line="432" w:lineRule="exact"/>
              <w:jc w:val="center"/>
              <w:rPr>
                <w:rFonts w:ascii="Times New Roman" w:hAnsi="Times New Roman"/>
                <w:b/>
                <w:kern w:val="0"/>
                <w:sz w:val="18"/>
                <w:szCs w:val="18"/>
              </w:rPr>
            </w:pPr>
            <w:r>
              <w:rPr>
                <w:rFonts w:hint="eastAsia" w:ascii="Times New Roman" w:hAnsi="Times New Roman"/>
                <w:b/>
                <w:kern w:val="0"/>
                <w:sz w:val="18"/>
                <w:szCs w:val="18"/>
              </w:rPr>
              <w:t>电源</w:t>
            </w:r>
          </w:p>
        </w:tc>
        <w:tc>
          <w:tcPr>
            <w:tcW w:w="4404" w:type="dxa"/>
            <w:tcBorders>
              <w:right w:val="single" w:color="auto" w:sz="6" w:space="0"/>
            </w:tcBorders>
            <w:vAlign w:val="center"/>
          </w:tcPr>
          <w:p>
            <w:pPr>
              <w:autoSpaceDE w:val="0"/>
              <w:autoSpaceDN w:val="0"/>
              <w:adjustRightInd w:val="0"/>
              <w:spacing w:line="432" w:lineRule="exact"/>
              <w:jc w:val="center"/>
              <w:rPr>
                <w:rFonts w:ascii="Times New Roman" w:hAnsi="Times New Roman"/>
                <w:kern w:val="0"/>
                <w:sz w:val="18"/>
                <w:szCs w:val="18"/>
              </w:rPr>
            </w:pPr>
            <w:r>
              <w:rPr>
                <w:rFonts w:hint="eastAsia" w:ascii="Times New Roman" w:hAnsi="Times New Roman"/>
                <w:kern w:val="0"/>
                <w:sz w:val="18"/>
                <w:szCs w:val="18"/>
              </w:rPr>
              <w:t>220V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842" w:type="dxa"/>
            <w:tcBorders>
              <w:left w:val="single" w:color="auto" w:sz="6" w:space="0"/>
            </w:tcBorders>
            <w:vAlign w:val="center"/>
          </w:tcPr>
          <w:p>
            <w:pPr>
              <w:autoSpaceDE w:val="0"/>
              <w:autoSpaceDN w:val="0"/>
              <w:adjustRightInd w:val="0"/>
              <w:spacing w:line="432" w:lineRule="exact"/>
              <w:jc w:val="center"/>
              <w:rPr>
                <w:rFonts w:ascii="Times New Roman" w:hAnsi="Times New Roman"/>
                <w:b/>
                <w:kern w:val="0"/>
                <w:sz w:val="18"/>
                <w:szCs w:val="18"/>
              </w:rPr>
            </w:pPr>
            <w:r>
              <w:rPr>
                <w:rFonts w:hint="eastAsia" w:ascii="Times New Roman" w:hAnsi="Times New Roman"/>
                <w:b/>
                <w:kern w:val="0"/>
                <w:sz w:val="18"/>
                <w:szCs w:val="18"/>
              </w:rPr>
              <w:t>重量</w:t>
            </w:r>
          </w:p>
        </w:tc>
        <w:tc>
          <w:tcPr>
            <w:tcW w:w="4404" w:type="dxa"/>
            <w:tcBorders>
              <w:right w:val="single" w:color="auto" w:sz="6" w:space="0"/>
            </w:tcBorders>
            <w:vAlign w:val="center"/>
          </w:tcPr>
          <w:p>
            <w:pPr>
              <w:autoSpaceDE w:val="0"/>
              <w:autoSpaceDN w:val="0"/>
              <w:adjustRightInd w:val="0"/>
              <w:spacing w:line="432" w:lineRule="exact"/>
              <w:jc w:val="center"/>
              <w:rPr>
                <w:rFonts w:ascii="Times New Roman" w:hAnsi="Times New Roman"/>
                <w:kern w:val="0"/>
                <w:sz w:val="18"/>
                <w:szCs w:val="18"/>
              </w:rPr>
            </w:pPr>
            <w:r>
              <w:rPr>
                <w:rFonts w:hint="eastAsia" w:ascii="Times New Roman" w:hAnsi="Times New Roman"/>
                <w:kern w:val="0"/>
                <w:sz w:val="18"/>
                <w:szCs w:val="18"/>
              </w:rPr>
              <w:t>≤3Kg</w:t>
            </w:r>
          </w:p>
        </w:tc>
      </w:tr>
    </w:tbl>
    <w:p>
      <w:pPr>
        <w:pStyle w:val="5"/>
        <w:spacing w:after="0"/>
        <w:rPr>
          <w:rStyle w:val="9"/>
        </w:rPr>
      </w:pPr>
      <w:r>
        <w:rPr>
          <w:rStyle w:val="9"/>
          <w:rFonts w:hint="eastAsia" w:ascii="宋体" w:hAnsi="宋体" w:cs="宋体"/>
          <w:sz w:val="21"/>
          <w:szCs w:val="21"/>
        </w:rPr>
        <w:t>（四）</w:t>
      </w:r>
      <w:r>
        <w:rPr>
          <w:rStyle w:val="9"/>
          <w:rFonts w:hint="eastAsia"/>
        </w:rPr>
        <w:t xml:space="preserve">控温仪冷暖机： </w:t>
      </w:r>
    </w:p>
    <w:tbl>
      <w:tblPr>
        <w:tblStyle w:val="7"/>
        <w:tblW w:w="7246" w:type="dxa"/>
        <w:tblInd w:w="1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2"/>
        <w:gridCol w:w="4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842" w:type="dxa"/>
            <w:tcBorders>
              <w:top w:val="single" w:color="auto" w:sz="6" w:space="0"/>
              <w:left w:val="single" w:color="auto" w:sz="6" w:space="0"/>
            </w:tcBorders>
            <w:vAlign w:val="center"/>
          </w:tcPr>
          <w:p>
            <w:pPr>
              <w:autoSpaceDE w:val="0"/>
              <w:autoSpaceDN w:val="0"/>
              <w:adjustRightInd w:val="0"/>
              <w:spacing w:line="432" w:lineRule="exact"/>
              <w:jc w:val="center"/>
              <w:rPr>
                <w:rFonts w:ascii="Times New Roman" w:hAnsi="Times New Roman"/>
                <w:b/>
                <w:kern w:val="0"/>
                <w:sz w:val="18"/>
                <w:szCs w:val="18"/>
              </w:rPr>
            </w:pPr>
            <w:r>
              <w:rPr>
                <w:rFonts w:hint="eastAsia" w:ascii="Times New Roman" w:hAnsi="Times New Roman" w:eastAsia="宋体" w:cs="Times New Roman"/>
                <w:b/>
                <w:sz w:val="18"/>
                <w:szCs w:val="18"/>
              </w:rPr>
              <w:t>制冷量</w:t>
            </w:r>
          </w:p>
        </w:tc>
        <w:tc>
          <w:tcPr>
            <w:tcW w:w="4404" w:type="dxa"/>
            <w:tcBorders>
              <w:top w:val="single" w:color="auto" w:sz="6" w:space="0"/>
              <w:right w:val="single" w:color="auto" w:sz="6" w:space="0"/>
            </w:tcBorders>
            <w:vAlign w:val="center"/>
          </w:tcPr>
          <w:p>
            <w:pPr>
              <w:autoSpaceDE w:val="0"/>
              <w:autoSpaceDN w:val="0"/>
              <w:adjustRightInd w:val="0"/>
              <w:spacing w:line="432" w:lineRule="exact"/>
              <w:jc w:val="center"/>
              <w:rPr>
                <w:rFonts w:ascii="Times New Roman" w:hAnsi="Times New Roman"/>
                <w:color w:val="000000"/>
                <w:sz w:val="18"/>
                <w:szCs w:val="18"/>
              </w:rPr>
            </w:pPr>
            <w:r>
              <w:rPr>
                <w:rFonts w:hint="eastAsia" w:ascii="Times New Roman" w:hAnsi="Times New Roman" w:eastAsia="宋体" w:cs="Times New Roman"/>
                <w:color w:val="000000"/>
                <w:sz w:val="18"/>
                <w:szCs w:val="18"/>
              </w:rPr>
              <w:t>3580w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842" w:type="dxa"/>
            <w:tcBorders>
              <w:left w:val="single" w:color="auto" w:sz="6" w:space="0"/>
            </w:tcBorders>
            <w:vAlign w:val="center"/>
          </w:tcPr>
          <w:p>
            <w:pPr>
              <w:autoSpaceDE w:val="0"/>
              <w:autoSpaceDN w:val="0"/>
              <w:adjustRightInd w:val="0"/>
              <w:spacing w:line="432" w:lineRule="exact"/>
              <w:jc w:val="center"/>
              <w:rPr>
                <w:rFonts w:ascii="Times New Roman" w:hAnsi="Times New Roman"/>
                <w:b/>
                <w:kern w:val="0"/>
                <w:sz w:val="18"/>
                <w:szCs w:val="18"/>
              </w:rPr>
            </w:pPr>
            <w:r>
              <w:rPr>
                <w:rFonts w:hint="eastAsia" w:ascii="Times New Roman" w:hAnsi="Times New Roman" w:eastAsia="宋体" w:cs="Times New Roman"/>
                <w:b/>
                <w:color w:val="000000"/>
                <w:sz w:val="18"/>
                <w:szCs w:val="18"/>
              </w:rPr>
              <w:t>允许外接加热棒</w:t>
            </w:r>
          </w:p>
        </w:tc>
        <w:tc>
          <w:tcPr>
            <w:tcW w:w="4404" w:type="dxa"/>
            <w:tcBorders>
              <w:right w:val="single" w:color="auto" w:sz="6" w:space="0"/>
            </w:tcBorders>
            <w:vAlign w:val="center"/>
          </w:tcPr>
          <w:p>
            <w:pPr>
              <w:autoSpaceDE w:val="0"/>
              <w:autoSpaceDN w:val="0"/>
              <w:adjustRightInd w:val="0"/>
              <w:spacing w:line="432" w:lineRule="exact"/>
              <w:jc w:val="center"/>
              <w:rPr>
                <w:rFonts w:ascii="Times New Roman" w:hAnsi="Times New Roman"/>
                <w:color w:val="000000"/>
                <w:sz w:val="18"/>
                <w:szCs w:val="18"/>
              </w:rPr>
            </w:pPr>
            <w:r>
              <w:rPr>
                <w:rFonts w:hint="eastAsia" w:ascii="Times New Roman" w:hAnsi="Times New Roman" w:eastAsia="宋体" w:cs="Times New Roman"/>
                <w:color w:val="000000"/>
                <w:sz w:val="18"/>
                <w:szCs w:val="18"/>
              </w:rPr>
              <w:t>≤2000w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842" w:type="dxa"/>
            <w:tcBorders>
              <w:left w:val="single" w:color="auto" w:sz="6" w:space="0"/>
            </w:tcBorders>
            <w:vAlign w:val="center"/>
          </w:tcPr>
          <w:p>
            <w:pPr>
              <w:widowControl/>
              <w:jc w:val="center"/>
              <w:rPr>
                <w:rFonts w:ascii="Times New Roman" w:hAnsi="Times New Roman"/>
                <w:b/>
                <w:bCs/>
                <w:kern w:val="0"/>
                <w:sz w:val="18"/>
                <w:szCs w:val="18"/>
              </w:rPr>
            </w:pPr>
            <w:r>
              <w:rPr>
                <w:rFonts w:hint="eastAsia" w:ascii="Times New Roman" w:hAnsi="Times New Roman" w:eastAsia="宋体" w:cs="Times New Roman"/>
                <w:b/>
                <w:bCs/>
                <w:kern w:val="0"/>
                <w:sz w:val="18"/>
                <w:szCs w:val="18"/>
              </w:rPr>
              <w:t>输入功率</w:t>
            </w:r>
          </w:p>
        </w:tc>
        <w:tc>
          <w:tcPr>
            <w:tcW w:w="4404" w:type="dxa"/>
            <w:tcBorders>
              <w:right w:val="single" w:color="auto" w:sz="6" w:space="0"/>
            </w:tcBorders>
            <w:vAlign w:val="center"/>
          </w:tcPr>
          <w:p>
            <w:pPr>
              <w:widowControl/>
              <w:jc w:val="center"/>
              <w:rPr>
                <w:rFonts w:ascii="Times New Roman" w:hAnsi="Times New Roman"/>
                <w:bCs/>
                <w:kern w:val="0"/>
                <w:sz w:val="18"/>
                <w:szCs w:val="18"/>
              </w:rPr>
            </w:pPr>
            <w:r>
              <w:rPr>
                <w:rFonts w:hint="eastAsia" w:ascii="Times New Roman" w:hAnsi="Times New Roman" w:eastAsia="宋体" w:cs="Times New Roman"/>
                <w:bCs/>
                <w:kern w:val="0"/>
                <w:sz w:val="18"/>
                <w:szCs w:val="18"/>
              </w:rPr>
              <w:t>1230w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842" w:type="dxa"/>
            <w:tcBorders>
              <w:left w:val="single" w:color="auto" w:sz="6" w:space="0"/>
            </w:tcBorders>
            <w:vAlign w:val="center"/>
          </w:tcPr>
          <w:p>
            <w:pPr>
              <w:widowControl/>
              <w:jc w:val="center"/>
              <w:rPr>
                <w:rFonts w:ascii="Times New Roman" w:hAnsi="Times New Roman"/>
                <w:b/>
                <w:bCs/>
                <w:kern w:val="0"/>
                <w:sz w:val="18"/>
                <w:szCs w:val="18"/>
              </w:rPr>
            </w:pPr>
            <w:r>
              <w:rPr>
                <w:rFonts w:hint="eastAsia" w:ascii="Times New Roman" w:hAnsi="Times New Roman" w:eastAsia="宋体" w:cs="Times New Roman"/>
                <w:b/>
                <w:bCs/>
                <w:kern w:val="0"/>
                <w:sz w:val="18"/>
                <w:szCs w:val="18"/>
              </w:rPr>
              <w:t>额定电流</w:t>
            </w:r>
          </w:p>
        </w:tc>
        <w:tc>
          <w:tcPr>
            <w:tcW w:w="4404" w:type="dxa"/>
            <w:tcBorders>
              <w:right w:val="single" w:color="auto" w:sz="6" w:space="0"/>
            </w:tcBorders>
            <w:vAlign w:val="center"/>
          </w:tcPr>
          <w:p>
            <w:pPr>
              <w:widowControl/>
              <w:jc w:val="center"/>
              <w:rPr>
                <w:rFonts w:ascii="Times New Roman" w:hAnsi="Times New Roman"/>
                <w:bCs/>
                <w:kern w:val="0"/>
                <w:sz w:val="18"/>
                <w:szCs w:val="18"/>
              </w:rPr>
            </w:pPr>
            <w:r>
              <w:rPr>
                <w:rFonts w:hint="eastAsia" w:ascii="Times New Roman" w:hAnsi="Times New Roman" w:eastAsia="宋体" w:cs="Times New Roman"/>
                <w:bCs/>
                <w:kern w:val="0"/>
                <w:sz w:val="18"/>
                <w:szCs w:val="18"/>
              </w:rPr>
              <w:t>6.2A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842" w:type="dxa"/>
            <w:tcBorders>
              <w:left w:val="single" w:color="auto" w:sz="6" w:space="0"/>
            </w:tcBorders>
            <w:vAlign w:val="center"/>
          </w:tcPr>
          <w:p>
            <w:pPr>
              <w:autoSpaceDE w:val="0"/>
              <w:autoSpaceDN w:val="0"/>
              <w:adjustRightInd w:val="0"/>
              <w:spacing w:line="432" w:lineRule="exact"/>
              <w:jc w:val="center"/>
              <w:rPr>
                <w:rFonts w:ascii="Times New Roman" w:hAnsi="Times New Roman"/>
                <w:b/>
                <w:kern w:val="0"/>
                <w:sz w:val="18"/>
                <w:szCs w:val="18"/>
              </w:rPr>
            </w:pPr>
            <w:r>
              <w:rPr>
                <w:rFonts w:hint="eastAsia" w:ascii="Times New Roman" w:hAnsi="Times New Roman" w:eastAsia="宋体" w:cs="Times New Roman"/>
                <w:b/>
                <w:sz w:val="18"/>
                <w:szCs w:val="18"/>
              </w:rPr>
              <w:t>供电电源</w:t>
            </w:r>
          </w:p>
        </w:tc>
        <w:tc>
          <w:tcPr>
            <w:tcW w:w="4404" w:type="dxa"/>
            <w:tcBorders>
              <w:right w:val="single" w:color="auto" w:sz="6" w:space="0"/>
            </w:tcBorders>
            <w:vAlign w:val="center"/>
          </w:tcPr>
          <w:p>
            <w:pPr>
              <w:autoSpaceDE w:val="0"/>
              <w:autoSpaceDN w:val="0"/>
              <w:adjustRightInd w:val="0"/>
              <w:spacing w:line="432" w:lineRule="exact"/>
              <w:jc w:val="center"/>
              <w:rPr>
                <w:rFonts w:ascii="Times New Roman" w:hAnsi="Times New Roman"/>
                <w:kern w:val="0"/>
                <w:sz w:val="18"/>
                <w:szCs w:val="18"/>
              </w:rPr>
            </w:pPr>
            <w:r>
              <w:rPr>
                <w:rFonts w:hint="eastAsia" w:ascii="Times New Roman" w:hAnsi="Times New Roman" w:eastAsia="宋体" w:cs="Times New Roman"/>
                <w:spacing w:val="-1"/>
                <w:sz w:val="18"/>
                <w:szCs w:val="18"/>
              </w:rPr>
              <w:t>220V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842" w:type="dxa"/>
            <w:tcBorders>
              <w:left w:val="single" w:color="auto" w:sz="6" w:space="0"/>
            </w:tcBorders>
            <w:vAlign w:val="center"/>
          </w:tcPr>
          <w:p>
            <w:pPr>
              <w:autoSpaceDE w:val="0"/>
              <w:autoSpaceDN w:val="0"/>
              <w:adjustRightInd w:val="0"/>
              <w:spacing w:line="432" w:lineRule="exact"/>
              <w:jc w:val="center"/>
              <w:rPr>
                <w:rFonts w:ascii="Times New Roman" w:hAnsi="Times New Roman"/>
                <w:b/>
                <w:kern w:val="0"/>
                <w:sz w:val="18"/>
                <w:szCs w:val="18"/>
              </w:rPr>
            </w:pPr>
            <w:r>
              <w:rPr>
                <w:rFonts w:hint="eastAsia" w:ascii="Times New Roman" w:hAnsi="Times New Roman" w:eastAsia="宋体" w:cs="Times New Roman"/>
                <w:b/>
                <w:sz w:val="18"/>
                <w:szCs w:val="18"/>
              </w:rPr>
              <w:t>温控范围</w:t>
            </w:r>
          </w:p>
        </w:tc>
        <w:tc>
          <w:tcPr>
            <w:tcW w:w="4404" w:type="dxa"/>
            <w:tcBorders>
              <w:right w:val="single" w:color="auto" w:sz="6" w:space="0"/>
            </w:tcBorders>
            <w:vAlign w:val="center"/>
          </w:tcPr>
          <w:p>
            <w:pPr>
              <w:autoSpaceDE w:val="0"/>
              <w:autoSpaceDN w:val="0"/>
              <w:adjustRightInd w:val="0"/>
              <w:spacing w:line="432" w:lineRule="exact"/>
              <w:jc w:val="center"/>
              <w:rPr>
                <w:rFonts w:ascii="Times New Roman" w:hAnsi="Times New Roman"/>
                <w:kern w:val="0"/>
                <w:sz w:val="18"/>
                <w:szCs w:val="18"/>
              </w:rPr>
            </w:pPr>
            <w:r>
              <w:rPr>
                <w:rFonts w:hint="eastAsia" w:ascii="Times New Roman" w:hAnsi="Times New Roman" w:eastAsia="宋体" w:cs="Times New Roman"/>
                <w:sz w:val="18"/>
                <w:szCs w:val="18"/>
              </w:rPr>
              <w:t>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842" w:type="dxa"/>
            <w:tcBorders>
              <w:left w:val="single" w:color="auto" w:sz="6" w:space="0"/>
            </w:tcBorders>
            <w:vAlign w:val="center"/>
          </w:tcPr>
          <w:p>
            <w:pPr>
              <w:autoSpaceDE w:val="0"/>
              <w:autoSpaceDN w:val="0"/>
              <w:adjustRightInd w:val="0"/>
              <w:spacing w:line="432" w:lineRule="exact"/>
              <w:jc w:val="center"/>
              <w:rPr>
                <w:rFonts w:ascii="Times New Roman" w:hAnsi="Times New Roman"/>
                <w:b/>
                <w:kern w:val="0"/>
                <w:sz w:val="18"/>
                <w:szCs w:val="18"/>
              </w:rPr>
            </w:pPr>
            <w:r>
              <w:rPr>
                <w:rFonts w:ascii="Times New Roman" w:hAnsi="Times New Roman" w:eastAsia="宋体" w:cs="Times New Roman"/>
                <w:b/>
                <w:sz w:val="18"/>
                <w:szCs w:val="18"/>
              </w:rPr>
              <w:t>温</w:t>
            </w:r>
            <w:r>
              <w:rPr>
                <w:rFonts w:hint="eastAsia" w:ascii="Times New Roman" w:hAnsi="Times New Roman" w:eastAsia="宋体" w:cs="Times New Roman"/>
                <w:b/>
                <w:sz w:val="18"/>
                <w:szCs w:val="18"/>
              </w:rPr>
              <w:t>差</w:t>
            </w:r>
            <w:r>
              <w:rPr>
                <w:rFonts w:ascii="Times New Roman" w:hAnsi="Times New Roman" w:eastAsia="宋体" w:cs="Times New Roman"/>
                <w:b/>
                <w:sz w:val="18"/>
                <w:szCs w:val="18"/>
              </w:rPr>
              <w:t>范围</w:t>
            </w:r>
          </w:p>
        </w:tc>
        <w:tc>
          <w:tcPr>
            <w:tcW w:w="4404" w:type="dxa"/>
            <w:tcBorders>
              <w:right w:val="single" w:color="auto" w:sz="6" w:space="0"/>
            </w:tcBorders>
            <w:vAlign w:val="center"/>
          </w:tcPr>
          <w:p>
            <w:pPr>
              <w:autoSpaceDE w:val="0"/>
              <w:autoSpaceDN w:val="0"/>
              <w:adjustRightInd w:val="0"/>
              <w:spacing w:line="432" w:lineRule="exact"/>
              <w:jc w:val="center"/>
              <w:rPr>
                <w:rFonts w:ascii="Times New Roman" w:hAnsi="Times New Roman"/>
                <w:kern w:val="0"/>
                <w:sz w:val="18"/>
                <w:szCs w:val="18"/>
              </w:rPr>
            </w:pPr>
            <w:r>
              <w:rPr>
                <w:rFonts w:hint="eastAsia" w:ascii="Times New Roman" w:hAnsi="Times New Roman" w:eastAsia="宋体" w:cs="Times New Roman"/>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842" w:type="dxa"/>
            <w:tcBorders>
              <w:left w:val="single" w:color="auto" w:sz="6" w:space="0"/>
            </w:tcBorders>
            <w:vAlign w:val="center"/>
          </w:tcPr>
          <w:p>
            <w:pPr>
              <w:autoSpaceDE w:val="0"/>
              <w:autoSpaceDN w:val="0"/>
              <w:adjustRightInd w:val="0"/>
              <w:spacing w:line="432" w:lineRule="exact"/>
              <w:jc w:val="center"/>
              <w:rPr>
                <w:rFonts w:ascii="Times New Roman" w:hAnsi="Times New Roman"/>
                <w:b/>
                <w:kern w:val="0"/>
                <w:sz w:val="18"/>
                <w:szCs w:val="18"/>
              </w:rPr>
            </w:pPr>
            <w:r>
              <w:rPr>
                <w:rFonts w:hint="eastAsia" w:ascii="Times New Roman" w:hAnsi="Times New Roman" w:eastAsia="宋体" w:cs="Times New Roman"/>
                <w:b/>
                <w:sz w:val="18"/>
                <w:szCs w:val="18"/>
              </w:rPr>
              <w:t>进出水管管径</w:t>
            </w:r>
          </w:p>
        </w:tc>
        <w:tc>
          <w:tcPr>
            <w:tcW w:w="4404" w:type="dxa"/>
            <w:tcBorders>
              <w:right w:val="single" w:color="auto" w:sz="6" w:space="0"/>
            </w:tcBorders>
            <w:vAlign w:val="center"/>
          </w:tcPr>
          <w:p>
            <w:pPr>
              <w:autoSpaceDE w:val="0"/>
              <w:autoSpaceDN w:val="0"/>
              <w:adjustRightInd w:val="0"/>
              <w:spacing w:line="432" w:lineRule="exact"/>
              <w:jc w:val="center"/>
              <w:rPr>
                <w:rFonts w:ascii="Times New Roman" w:hAnsi="Times New Roman"/>
                <w:kern w:val="0"/>
                <w:sz w:val="18"/>
                <w:szCs w:val="18"/>
              </w:rPr>
            </w:pPr>
            <w:r>
              <w:rPr>
                <w:rFonts w:hint="eastAsia" w:ascii="Times New Roman" w:hAnsi="Times New Roman" w:eastAsia="宋体" w:cs="Times New Roman"/>
                <w:sz w:val="18"/>
                <w:szCs w:val="18"/>
              </w:rPr>
              <w:t>32mm</w:t>
            </w:r>
          </w:p>
        </w:tc>
      </w:tr>
    </w:tbl>
    <w:p>
      <w:pPr>
        <w:pStyle w:val="5"/>
        <w:spacing w:after="0"/>
        <w:rPr>
          <w:rStyle w:val="9"/>
        </w:rPr>
      </w:pPr>
      <w:r>
        <w:rPr>
          <w:rStyle w:val="9"/>
          <w:rFonts w:hint="eastAsia" w:ascii="宋体" w:hAnsi="宋体" w:cs="宋体"/>
          <w:sz w:val="21"/>
          <w:szCs w:val="21"/>
        </w:rPr>
        <w:t>（五）</w:t>
      </w:r>
      <w:r>
        <w:rPr>
          <w:rStyle w:val="9"/>
          <w:rFonts w:hint="eastAsia"/>
        </w:rPr>
        <w:t>配套软件</w:t>
      </w:r>
    </w:p>
    <w:p>
      <w:pPr>
        <w:pStyle w:val="5"/>
        <w:spacing w:after="0" w:line="360" w:lineRule="auto"/>
        <w:rPr>
          <w:rFonts w:asciiTheme="minorHAnsi" w:hAnsiTheme="minorHAnsi" w:eastAsiaTheme="minorEastAsia" w:cstheme="minorBidi"/>
          <w:kern w:val="2"/>
          <w:sz w:val="18"/>
          <w:szCs w:val="18"/>
        </w:rPr>
      </w:pPr>
      <w:r>
        <w:rPr>
          <w:rStyle w:val="9"/>
          <w:rFonts w:hint="eastAsia"/>
        </w:rPr>
        <w:t xml:space="preserve">    </w:t>
      </w:r>
      <w:r>
        <w:rPr>
          <w:rFonts w:hint="eastAsia" w:asciiTheme="minorHAnsi" w:hAnsiTheme="minorHAnsi" w:eastAsiaTheme="minorEastAsia" w:cstheme="minorBidi"/>
          <w:kern w:val="2"/>
          <w:sz w:val="18"/>
          <w:szCs w:val="18"/>
        </w:rPr>
        <w:t>开发幼虫图像识别数量的软件，通过整合叶绿素传感器、浊度传感器、图像采集识别传感器、计量泵，实现基于幼虫数量、饵料丰富并结合摄食行为模型构建实现传感器和投喂装置的智能化投喂，可根据实时幼虫密度和饵料丰度自动调整投喂量。</w:t>
      </w:r>
    </w:p>
    <w:p>
      <w:pPr>
        <w:rPr>
          <w:b/>
          <w:szCs w:val="21"/>
        </w:rPr>
      </w:pPr>
      <w:r>
        <w:rPr>
          <w:rFonts w:hint="eastAsia"/>
          <w:b/>
          <w:szCs w:val="21"/>
        </w:rPr>
        <w:t>四、投标时间、地点、方式和评标：</w:t>
      </w:r>
    </w:p>
    <w:p>
      <w:pPr>
        <w:ind w:firstLine="420" w:firstLineChars="200"/>
        <w:rPr>
          <w:szCs w:val="21"/>
        </w:rPr>
      </w:pPr>
      <w:r>
        <w:rPr>
          <w:rFonts w:hint="eastAsia"/>
          <w:szCs w:val="21"/>
        </w:rPr>
        <w:t>1、投标人需提供售后服务承诺函原件（需提供营执照复印件并加盖投标人公章）。</w:t>
      </w:r>
    </w:p>
    <w:p>
      <w:pPr>
        <w:ind w:firstLine="420" w:firstLineChars="200"/>
        <w:rPr>
          <w:szCs w:val="21"/>
        </w:rPr>
      </w:pPr>
      <w:r>
        <w:rPr>
          <w:rFonts w:hint="eastAsia"/>
          <w:szCs w:val="21"/>
        </w:rPr>
        <w:t>2、投标文件（需要法人代表签字，单位盖章并密封，封口处加盖单位公章确认密封）。投标文件必须包含但不限于以下内容：投标书，开标一览表，投标分项报价表，法定代表人授权书，法人营业执照。有意向者，请将投标文件封存完好（封口处均需加盖投标单位公章确认密封），于2021年9  月30  日下午下班（17：30）前寄达，2021年10  月 8 日上午9点30分在招标方福建省水产研究所当场开标。</w:t>
      </w:r>
    </w:p>
    <w:p>
      <w:pPr>
        <w:ind w:firstLine="420" w:firstLineChars="200"/>
        <w:rPr>
          <w:szCs w:val="21"/>
        </w:rPr>
      </w:pPr>
      <w:r>
        <w:rPr>
          <w:rFonts w:hint="eastAsia"/>
          <w:szCs w:val="21"/>
        </w:rPr>
        <w:t>3、本招标项目招标人对投标人的资格审查采用的方式：资格后审。</w:t>
      </w:r>
    </w:p>
    <w:p>
      <w:pPr>
        <w:ind w:firstLine="420" w:firstLineChars="200"/>
        <w:rPr>
          <w:szCs w:val="21"/>
        </w:rPr>
      </w:pPr>
      <w:r>
        <w:rPr>
          <w:rFonts w:hint="eastAsia"/>
          <w:szCs w:val="21"/>
        </w:rPr>
        <w:t>4、本招标项目采用合理低价中标，评标人员由招标方组成，中标单位的确定由所行政分管领导、监督小组、办公室和采购科室组成的评标小组进行评估决定供货单位。若投标单位少于3家（不含3家），未达到评标要求数量，我所将采用竞争性谈判的方式确定中标单位。</w:t>
      </w:r>
    </w:p>
    <w:p>
      <w:pPr>
        <w:ind w:firstLine="420" w:firstLineChars="200"/>
        <w:rPr>
          <w:szCs w:val="21"/>
        </w:rPr>
      </w:pPr>
      <w:r>
        <w:rPr>
          <w:rFonts w:hint="eastAsia"/>
          <w:szCs w:val="21"/>
        </w:rPr>
        <w:t>5、评标后通知投标方。投标方可咨询评标情况，但不得干扰招标方的评标。</w:t>
      </w:r>
    </w:p>
    <w:p>
      <w:pPr>
        <w:ind w:firstLine="420" w:firstLineChars="200"/>
        <w:rPr>
          <w:szCs w:val="21"/>
        </w:rPr>
      </w:pPr>
      <w:r>
        <w:rPr>
          <w:rFonts w:hint="eastAsia"/>
          <w:szCs w:val="21"/>
        </w:rPr>
        <w:t>6、接中标通知后，超过三个工作日未与招标方签订合同的，投标保证金作为招标方的损失赔偿费，招标方有权将该招标项目交由本次招标的次优方案的商家履约。</w:t>
      </w:r>
    </w:p>
    <w:p>
      <w:pPr>
        <w:ind w:firstLine="480"/>
        <w:rPr>
          <w:szCs w:val="21"/>
        </w:rPr>
      </w:pPr>
      <w:r>
        <w:rPr>
          <w:rFonts w:hint="eastAsia"/>
          <w:szCs w:val="21"/>
        </w:rPr>
        <w:t>7、对本标书有异议者，请在2021年10  月 8 日上午9点前提出。本标书有更改之处，请关注我所网站公告。</w:t>
      </w:r>
    </w:p>
    <w:p>
      <w:pPr>
        <w:ind w:firstLine="480"/>
        <w:rPr>
          <w:szCs w:val="21"/>
        </w:rPr>
      </w:pPr>
      <w:r>
        <w:rPr>
          <w:rFonts w:hint="eastAsia"/>
          <w:szCs w:val="21"/>
        </w:rPr>
        <w:t>8、招标答疑时间：2021年 10 月 8 日上午9点，福建省水产研究所1号楼三楼会议室。</w:t>
      </w:r>
    </w:p>
    <w:p>
      <w:pPr>
        <w:widowControl/>
        <w:rPr>
          <w:b/>
          <w:szCs w:val="21"/>
        </w:rPr>
      </w:pPr>
      <w:r>
        <w:rPr>
          <w:rFonts w:hint="eastAsia"/>
          <w:b/>
          <w:szCs w:val="21"/>
        </w:rPr>
        <w:t>五、联系方式及地址：</w:t>
      </w:r>
    </w:p>
    <w:p>
      <w:pPr>
        <w:ind w:firstLine="420" w:firstLineChars="200"/>
        <w:rPr>
          <w:szCs w:val="21"/>
        </w:rPr>
      </w:pPr>
      <w:r>
        <w:rPr>
          <w:rFonts w:hint="eastAsia"/>
          <w:szCs w:val="21"/>
        </w:rPr>
        <w:t>1、领标地址：厦门市湖里区海山路7号1号楼216室贺先生收，邮编：361013，联系电话0592-5678567。</w:t>
      </w:r>
    </w:p>
    <w:p>
      <w:pPr>
        <w:ind w:firstLine="420" w:firstLineChars="200"/>
        <w:rPr>
          <w:szCs w:val="21"/>
        </w:rPr>
      </w:pPr>
      <w:r>
        <w:rPr>
          <w:rFonts w:hint="eastAsia"/>
          <w:szCs w:val="21"/>
        </w:rPr>
        <w:t>2、项目联系人及电话：祁剑飞  13616024327。</w:t>
      </w:r>
    </w:p>
    <w:p>
      <w:pPr>
        <w:ind w:firstLine="420" w:firstLineChars="200"/>
        <w:rPr>
          <w:szCs w:val="21"/>
        </w:rPr>
      </w:pPr>
      <w:r>
        <w:rPr>
          <w:rFonts w:hint="eastAsia"/>
          <w:szCs w:val="21"/>
        </w:rPr>
        <w:t>3、传真: 0592-6013055。</w:t>
      </w:r>
    </w:p>
    <w:p>
      <w:pPr>
        <w:ind w:firstLine="422" w:firstLineChars="200"/>
        <w:rPr>
          <w:b/>
          <w:color w:val="000000"/>
          <w:szCs w:val="21"/>
        </w:rPr>
      </w:pPr>
      <w:r>
        <w:rPr>
          <w:rFonts w:hint="eastAsia"/>
          <w:b/>
          <w:color w:val="000000"/>
          <w:szCs w:val="21"/>
        </w:rPr>
        <w:t>4、</w:t>
      </w:r>
      <w:r>
        <w:rPr>
          <w:b/>
          <w:color w:val="000000"/>
          <w:szCs w:val="21"/>
        </w:rPr>
        <w:t>注：邮寄时请在封面注明投标</w:t>
      </w:r>
      <w:r>
        <w:rPr>
          <w:rFonts w:hint="eastAsia"/>
          <w:b/>
          <w:color w:val="000000"/>
          <w:szCs w:val="21"/>
        </w:rPr>
        <w:t>项目</w:t>
      </w:r>
      <w:r>
        <w:rPr>
          <w:b/>
          <w:color w:val="000000"/>
          <w:szCs w:val="21"/>
        </w:rPr>
        <w:t>的名称</w:t>
      </w:r>
      <w:r>
        <w:rPr>
          <w:rFonts w:hint="eastAsia"/>
          <w:b/>
          <w:color w:val="000000"/>
          <w:szCs w:val="21"/>
        </w:rPr>
        <w:t>及招标公告的编号</w:t>
      </w:r>
      <w:r>
        <w:rPr>
          <w:b/>
          <w:color w:val="000000"/>
          <w:szCs w:val="21"/>
        </w:rPr>
        <w:t>。</w:t>
      </w:r>
    </w:p>
    <w:p>
      <w:pPr>
        <w:wordWrap w:val="0"/>
        <w:spacing w:beforeLines="150"/>
        <w:jc w:val="right"/>
        <w:rPr>
          <w:szCs w:val="21"/>
        </w:rPr>
      </w:pPr>
      <w:r>
        <w:rPr>
          <w:szCs w:val="21"/>
        </w:rPr>
        <w:t>福建省水产研究所</w:t>
      </w:r>
    </w:p>
    <w:p>
      <w:pPr>
        <w:jc w:val="right"/>
        <w:rPr>
          <w:szCs w:val="28"/>
        </w:rPr>
      </w:pPr>
      <w:r>
        <w:rPr>
          <w:rFonts w:hint="eastAsia"/>
          <w:szCs w:val="21"/>
        </w:rPr>
        <w:t xml:space="preserve">                             2021年 9 月10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C7A37"/>
    <w:rsid w:val="00024BD6"/>
    <w:rsid w:val="000303ED"/>
    <w:rsid w:val="00045EA8"/>
    <w:rsid w:val="00056140"/>
    <w:rsid w:val="00074C10"/>
    <w:rsid w:val="00076F68"/>
    <w:rsid w:val="00093D36"/>
    <w:rsid w:val="000C07AF"/>
    <w:rsid w:val="000E7C37"/>
    <w:rsid w:val="0013042E"/>
    <w:rsid w:val="00157EA3"/>
    <w:rsid w:val="00165C8C"/>
    <w:rsid w:val="00170540"/>
    <w:rsid w:val="00170563"/>
    <w:rsid w:val="001952D0"/>
    <w:rsid w:val="001977B5"/>
    <w:rsid w:val="001C2E1D"/>
    <w:rsid w:val="001C58EA"/>
    <w:rsid w:val="001D4F36"/>
    <w:rsid w:val="00260DB7"/>
    <w:rsid w:val="0028325D"/>
    <w:rsid w:val="002C49F5"/>
    <w:rsid w:val="00305943"/>
    <w:rsid w:val="003630E6"/>
    <w:rsid w:val="003834D2"/>
    <w:rsid w:val="003858EC"/>
    <w:rsid w:val="00386353"/>
    <w:rsid w:val="003C4DFC"/>
    <w:rsid w:val="003D2ED2"/>
    <w:rsid w:val="00475846"/>
    <w:rsid w:val="00486A83"/>
    <w:rsid w:val="004B1AE3"/>
    <w:rsid w:val="004C7A37"/>
    <w:rsid w:val="004E2230"/>
    <w:rsid w:val="004E4241"/>
    <w:rsid w:val="0051366F"/>
    <w:rsid w:val="0053232C"/>
    <w:rsid w:val="00541160"/>
    <w:rsid w:val="00574BBF"/>
    <w:rsid w:val="005C5A6E"/>
    <w:rsid w:val="005C73A3"/>
    <w:rsid w:val="005E424E"/>
    <w:rsid w:val="00631B9C"/>
    <w:rsid w:val="00652776"/>
    <w:rsid w:val="006C39B7"/>
    <w:rsid w:val="006F2023"/>
    <w:rsid w:val="00714273"/>
    <w:rsid w:val="0075528F"/>
    <w:rsid w:val="00761B79"/>
    <w:rsid w:val="00777608"/>
    <w:rsid w:val="00787851"/>
    <w:rsid w:val="00792F5F"/>
    <w:rsid w:val="007A0530"/>
    <w:rsid w:val="007A2D7E"/>
    <w:rsid w:val="007A485E"/>
    <w:rsid w:val="007B1E54"/>
    <w:rsid w:val="007C026B"/>
    <w:rsid w:val="008B0CB2"/>
    <w:rsid w:val="009307AF"/>
    <w:rsid w:val="00931AC7"/>
    <w:rsid w:val="00955551"/>
    <w:rsid w:val="00964502"/>
    <w:rsid w:val="00981CC7"/>
    <w:rsid w:val="00990418"/>
    <w:rsid w:val="009A3E4D"/>
    <w:rsid w:val="009B305E"/>
    <w:rsid w:val="00A635D6"/>
    <w:rsid w:val="00A67EFD"/>
    <w:rsid w:val="00AD2344"/>
    <w:rsid w:val="00AE617F"/>
    <w:rsid w:val="00AF4280"/>
    <w:rsid w:val="00B16FA3"/>
    <w:rsid w:val="00B200DD"/>
    <w:rsid w:val="00BD0931"/>
    <w:rsid w:val="00BE08C1"/>
    <w:rsid w:val="00C11CCD"/>
    <w:rsid w:val="00C571CF"/>
    <w:rsid w:val="00C755EC"/>
    <w:rsid w:val="00C930D6"/>
    <w:rsid w:val="00CA2635"/>
    <w:rsid w:val="00CC07F0"/>
    <w:rsid w:val="00CE2FBC"/>
    <w:rsid w:val="00CE30D7"/>
    <w:rsid w:val="00D15F3D"/>
    <w:rsid w:val="00D467F6"/>
    <w:rsid w:val="00D96C84"/>
    <w:rsid w:val="00DE1216"/>
    <w:rsid w:val="00DF0D00"/>
    <w:rsid w:val="00DF1C67"/>
    <w:rsid w:val="00E00288"/>
    <w:rsid w:val="00E0200D"/>
    <w:rsid w:val="00E254D2"/>
    <w:rsid w:val="00E52480"/>
    <w:rsid w:val="00E52D59"/>
    <w:rsid w:val="00EA1D53"/>
    <w:rsid w:val="00EC7612"/>
    <w:rsid w:val="00ED4C86"/>
    <w:rsid w:val="00F155CE"/>
    <w:rsid w:val="00F319BD"/>
    <w:rsid w:val="00F33BC2"/>
    <w:rsid w:val="00F562C5"/>
    <w:rsid w:val="00F61E07"/>
    <w:rsid w:val="00F95E6B"/>
    <w:rsid w:val="00FB59E5"/>
    <w:rsid w:val="06F765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customStyle="1" w:styleId="10">
    <w:name w:val="页眉 Char"/>
    <w:basedOn w:val="8"/>
    <w:link w:val="4"/>
    <w:qFormat/>
    <w:uiPriority w:val="99"/>
    <w:rPr>
      <w:sz w:val="18"/>
      <w:szCs w:val="18"/>
    </w:rPr>
  </w:style>
  <w:style w:type="character" w:customStyle="1" w:styleId="11">
    <w:name w:val="页脚 Char"/>
    <w:basedOn w:val="8"/>
    <w:link w:val="3"/>
    <w:uiPriority w:val="99"/>
    <w:rPr>
      <w:sz w:val="18"/>
      <w:szCs w:val="18"/>
    </w:rPr>
  </w:style>
  <w:style w:type="character" w:customStyle="1" w:styleId="12">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867921-105B-4B52-9F40-A4DF5E878873}">
  <ds:schemaRefs/>
</ds:datastoreItem>
</file>

<file path=docProps/app.xml><?xml version="1.0" encoding="utf-8"?>
<Properties xmlns="http://schemas.openxmlformats.org/officeDocument/2006/extended-properties" xmlns:vt="http://schemas.openxmlformats.org/officeDocument/2006/docPropsVTypes">
  <Template>Normal</Template>
  <Pages>3</Pages>
  <Words>283</Words>
  <Characters>1617</Characters>
  <Lines>13</Lines>
  <Paragraphs>3</Paragraphs>
  <TotalTime>5</TotalTime>
  <ScaleCrop>false</ScaleCrop>
  <LinksUpToDate>false</LinksUpToDate>
  <CharactersWithSpaces>1897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2021-09-10T03:20:00Z</dcterms:created>
  <dc:creator>fb</dc:creator>
  <cp:lastModifiedBy>贺学荣</cp:lastModifiedBy>
  <cp:lastPrinted>2020-11-10T02:18:00Z</cp:lastPrinted>
  <dcterms:modified xsi:type="dcterms:W3CDTF">2021-09-10T03:29:22Z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FA5EA18CFA8A445B98F2A2ED2E70A5C7</vt:lpwstr>
  </property>
</Properties>
</file>